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A17" w:rsidRPr="009B1588" w:rsidRDefault="008F3A17" w:rsidP="008F3A17">
      <w:pPr>
        <w:jc w:val="center"/>
        <w:rPr>
          <w:b/>
          <w:sz w:val="24"/>
          <w:szCs w:val="24"/>
        </w:rPr>
      </w:pPr>
    </w:p>
    <w:p w:rsidR="008F3A17" w:rsidRPr="009B1588" w:rsidRDefault="008F3A17" w:rsidP="008F3A17">
      <w:pPr>
        <w:jc w:val="center"/>
        <w:rPr>
          <w:b/>
          <w:sz w:val="24"/>
          <w:szCs w:val="24"/>
        </w:rPr>
      </w:pPr>
      <w:r w:rsidRPr="009B1588">
        <w:rPr>
          <w:b/>
          <w:sz w:val="24"/>
          <w:szCs w:val="24"/>
        </w:rPr>
        <w:t>Договор поставки №</w:t>
      </w:r>
    </w:p>
    <w:p w:rsidR="008F3A17" w:rsidRPr="009B1588" w:rsidRDefault="008F3A17" w:rsidP="008F3A17">
      <w:pPr>
        <w:pStyle w:val="a5"/>
        <w:rPr>
          <w:b w:val="0"/>
          <w:szCs w:val="24"/>
        </w:rPr>
      </w:pPr>
    </w:p>
    <w:p w:rsidR="008F3A17" w:rsidRPr="009B1588" w:rsidRDefault="008F3A17" w:rsidP="008F3A17">
      <w:pPr>
        <w:rPr>
          <w:b/>
        </w:rPr>
      </w:pPr>
      <w:r w:rsidRPr="009B1588">
        <w:t xml:space="preserve">        </w:t>
      </w:r>
      <w:r w:rsidRPr="009B1588">
        <w:rPr>
          <w:b/>
        </w:rPr>
        <w:t>г. Хабаровск                                                                                                                               ________________2025 год</w:t>
      </w:r>
    </w:p>
    <w:p w:rsidR="008F3A17" w:rsidRPr="009B1588" w:rsidRDefault="008F3A17" w:rsidP="008F3A17">
      <w:pPr>
        <w:rPr>
          <w:b/>
        </w:rPr>
      </w:pPr>
    </w:p>
    <w:p w:rsidR="008F3A17" w:rsidRPr="009B1588" w:rsidRDefault="008F3A17" w:rsidP="008F3A17">
      <w:pPr>
        <w:ind w:firstLine="567"/>
        <w:jc w:val="both"/>
      </w:pPr>
    </w:p>
    <w:p w:rsidR="008F3A17" w:rsidRPr="009B1588" w:rsidRDefault="008F3A17" w:rsidP="008F3A17">
      <w:pPr>
        <w:ind w:firstLine="567"/>
        <w:jc w:val="both"/>
      </w:pPr>
      <w:r w:rsidRPr="009B1588">
        <w:rPr>
          <w:b/>
        </w:rPr>
        <w:t>ООО «</w:t>
      </w:r>
      <w:r w:rsidR="00B74346">
        <w:rPr>
          <w:b/>
        </w:rPr>
        <w:t>Компания «Амур Цемент</w:t>
      </w:r>
      <w:r w:rsidRPr="009B1588">
        <w:rPr>
          <w:b/>
        </w:rPr>
        <w:t>» ,</w:t>
      </w:r>
      <w:r w:rsidRPr="009B1588">
        <w:t xml:space="preserve"> именуемое в дальнейшем </w:t>
      </w:r>
      <w:r w:rsidRPr="009B1588">
        <w:rPr>
          <w:b/>
        </w:rPr>
        <w:t>«Поставщик»,</w:t>
      </w:r>
      <w:r w:rsidRPr="009B1588">
        <w:t xml:space="preserve"> в лице  </w:t>
      </w:r>
      <w:r w:rsidRPr="009B1588">
        <w:rPr>
          <w:b/>
        </w:rPr>
        <w:t>___________</w:t>
      </w:r>
      <w:r w:rsidRPr="009B1588">
        <w:t xml:space="preserve">, действующего на основании </w:t>
      </w:r>
      <w:r w:rsidRPr="009B1588">
        <w:rPr>
          <w:b/>
        </w:rPr>
        <w:t xml:space="preserve">_________, </w:t>
      </w:r>
      <w:r w:rsidRPr="009B1588">
        <w:t xml:space="preserve">с одной стороны и </w:t>
      </w:r>
      <w:r w:rsidRPr="009B1588">
        <w:rPr>
          <w:b/>
        </w:rPr>
        <w:t xml:space="preserve">___________, </w:t>
      </w:r>
      <w:r w:rsidRPr="009B1588">
        <w:t xml:space="preserve">именуемое в дальнейшем </w:t>
      </w:r>
      <w:r w:rsidRPr="009B1588">
        <w:rPr>
          <w:b/>
        </w:rPr>
        <w:t>«Покупатель»,</w:t>
      </w:r>
      <w:r w:rsidRPr="009B1588">
        <w:t xml:space="preserve"> в лице </w:t>
      </w:r>
      <w:r w:rsidRPr="009B1588">
        <w:rPr>
          <w:b/>
        </w:rPr>
        <w:t>_________________</w:t>
      </w:r>
      <w:r w:rsidRPr="009B1588">
        <w:t xml:space="preserve"> действующего на основании _____________с другой стороны, заключили настоящий договор о нижеследующем:</w:t>
      </w:r>
    </w:p>
    <w:p w:rsidR="008F3A17" w:rsidRPr="009B1588" w:rsidRDefault="008F3A17" w:rsidP="008F3A17">
      <w:pPr>
        <w:numPr>
          <w:ilvl w:val="0"/>
          <w:numId w:val="1"/>
        </w:numPr>
        <w:jc w:val="center"/>
        <w:rPr>
          <w:b/>
        </w:rPr>
      </w:pPr>
      <w:r w:rsidRPr="009B1588">
        <w:rPr>
          <w:b/>
        </w:rPr>
        <w:t>Предмет договора</w:t>
      </w:r>
    </w:p>
    <w:p w:rsidR="008F3A17" w:rsidRPr="009B1588" w:rsidRDefault="008F3A17" w:rsidP="008F3A17">
      <w:pPr>
        <w:ind w:left="927"/>
        <w:rPr>
          <w:b/>
        </w:rPr>
      </w:pPr>
    </w:p>
    <w:p w:rsidR="008F3A17" w:rsidRPr="009B1588" w:rsidRDefault="008F3A17" w:rsidP="008F3A17">
      <w:pPr>
        <w:pStyle w:val="a7"/>
        <w:ind w:firstLine="567"/>
        <w:rPr>
          <w:sz w:val="20"/>
        </w:rPr>
      </w:pPr>
      <w:r w:rsidRPr="009B1588">
        <w:rPr>
          <w:b/>
          <w:sz w:val="20"/>
        </w:rPr>
        <w:t xml:space="preserve">1.1. </w:t>
      </w:r>
      <w:r w:rsidRPr="009B1588">
        <w:rPr>
          <w:sz w:val="20"/>
        </w:rPr>
        <w:t>По настоящему договору Поставщик обязуется поставить, а Покупатель принять и оплатить продукцию, производимую АО «</w:t>
      </w:r>
      <w:proofErr w:type="spellStart"/>
      <w:r w:rsidRPr="009B1588">
        <w:rPr>
          <w:sz w:val="20"/>
        </w:rPr>
        <w:t>Спасскцемент</w:t>
      </w:r>
      <w:proofErr w:type="spellEnd"/>
      <w:r w:rsidRPr="009B1588">
        <w:rPr>
          <w:sz w:val="20"/>
        </w:rPr>
        <w:t>», Филиалом «</w:t>
      </w:r>
      <w:proofErr w:type="spellStart"/>
      <w:r w:rsidRPr="009B1588">
        <w:rPr>
          <w:sz w:val="20"/>
        </w:rPr>
        <w:t>Теплоозерскцемент</w:t>
      </w:r>
      <w:proofErr w:type="spellEnd"/>
      <w:r w:rsidRPr="009B1588">
        <w:rPr>
          <w:sz w:val="20"/>
        </w:rPr>
        <w:t>» АО «</w:t>
      </w:r>
      <w:proofErr w:type="spellStart"/>
      <w:r w:rsidRPr="009B1588">
        <w:rPr>
          <w:sz w:val="20"/>
        </w:rPr>
        <w:t>Спасскцемент</w:t>
      </w:r>
      <w:proofErr w:type="spellEnd"/>
      <w:r w:rsidRPr="009B1588">
        <w:rPr>
          <w:sz w:val="20"/>
        </w:rPr>
        <w:t>» и другими филиалами АО «</w:t>
      </w:r>
      <w:proofErr w:type="spellStart"/>
      <w:r w:rsidRPr="009B1588">
        <w:rPr>
          <w:sz w:val="20"/>
        </w:rPr>
        <w:t>Спасскцемент</w:t>
      </w:r>
      <w:proofErr w:type="spellEnd"/>
      <w:r w:rsidRPr="009B1588">
        <w:rPr>
          <w:sz w:val="20"/>
        </w:rPr>
        <w:t>», а также  другие строительные материалы различных производителей,  именуемые в дальнейшем «Продукция».</w:t>
      </w:r>
    </w:p>
    <w:p w:rsidR="008F3A17" w:rsidRPr="009B1588" w:rsidRDefault="008F3A17" w:rsidP="008F3A17">
      <w:pPr>
        <w:ind w:firstLine="567"/>
        <w:jc w:val="both"/>
      </w:pPr>
      <w:r w:rsidRPr="009B1588">
        <w:rPr>
          <w:b/>
        </w:rPr>
        <w:t xml:space="preserve">1.2. </w:t>
      </w:r>
      <w:r w:rsidRPr="009B1588">
        <w:t xml:space="preserve">Продукция поставляется партиями. Партией считается количество, указанное в счет-заказе. </w:t>
      </w:r>
    </w:p>
    <w:p w:rsidR="008F3A17" w:rsidRPr="009B1588" w:rsidRDefault="008F3A17" w:rsidP="008F3A17">
      <w:pPr>
        <w:ind w:firstLine="567"/>
        <w:jc w:val="both"/>
        <w:rPr>
          <w:u w:val="single"/>
        </w:rPr>
      </w:pPr>
      <w:r w:rsidRPr="009B1588">
        <w:t xml:space="preserve">В счет-заказе указываются существенные условия - производитель, наименование продукции и сопутствующих услуг, цена, вид тары, порядок поставки, адрес доставки (в условиях поставки железнодорожным транспортом - код станции назначения), наименование Грузополучателя (в условиях поставки железнодорожным транспортом - код ТГНЛ) и Грузоотправителя. Данные подаются Покупателем с применением средств связи и использованием контактов Поставщика из раздела 12 настоящего договора поставки, а также путем заполнения соответствующей формы, размещенной в интернет-магазине Поставщика на сайте </w:t>
      </w:r>
      <w:hyperlink r:id="rId9" w:history="1">
        <w:r w:rsidRPr="009B1588">
          <w:rPr>
            <w:rStyle w:val="af2"/>
            <w:color w:val="auto"/>
          </w:rPr>
          <w:t>www.amurcement.ru</w:t>
        </w:r>
      </w:hyperlink>
      <w:r w:rsidRPr="009B1588">
        <w:rPr>
          <w:rStyle w:val="af2"/>
          <w:color w:val="auto"/>
        </w:rPr>
        <w:t xml:space="preserve"> </w:t>
      </w:r>
      <w:r w:rsidRPr="009B1588">
        <w:t xml:space="preserve"> и/или в  спецификациях.</w:t>
      </w:r>
    </w:p>
    <w:p w:rsidR="008F3A17" w:rsidRPr="009B1588" w:rsidRDefault="008F3A17" w:rsidP="008F3A17">
      <w:pPr>
        <w:ind w:firstLine="567"/>
        <w:jc w:val="both"/>
      </w:pPr>
      <w:r w:rsidRPr="009B1588">
        <w:t xml:space="preserve">Ответственность за достоверность указанных в счете-заказе данных Покупателя ложится на Покупателя. Фактически поставленная в адрес Покупателя продукция (наименование, количество, цена) указывается в товарных/транспортных накладных и счетах-фактурах (УПД), оформленных как в письменной форме на бумажных носителях, так и в электронном виде, подписанными усиленной ЭЦП (электронно-цифровая подпись) в соответствии с требованиями Федерального закона «Об электронной подписи» № 63 ФЗ от 06.04.2011г. </w:t>
      </w:r>
    </w:p>
    <w:p w:rsidR="008F3A17" w:rsidRPr="009B1588" w:rsidRDefault="008F3A17" w:rsidP="008F3A17">
      <w:pPr>
        <w:ind w:firstLine="567"/>
        <w:jc w:val="both"/>
      </w:pPr>
      <w:r w:rsidRPr="009B1588">
        <w:t>Обмен электронными документами между Поставщиком и Покупателем производится по телекоммуникационным каналам связи оператора ЭДО (электронного документооборота).</w:t>
      </w:r>
    </w:p>
    <w:p w:rsidR="008F3A17" w:rsidRPr="009B1588" w:rsidRDefault="008F3A17" w:rsidP="008F3A17">
      <w:pPr>
        <w:ind w:firstLine="567"/>
        <w:jc w:val="both"/>
      </w:pPr>
      <w:r w:rsidRPr="009B1588">
        <w:rPr>
          <w:b/>
        </w:rPr>
        <w:t>1.3.</w:t>
      </w:r>
      <w:r w:rsidRPr="009B1588">
        <w:t xml:space="preserve"> Стороны договорились, что Продукция с момента передачи Покупателю и до её полной оплаты, в соответствии с частью 5 статьи 488 Гражданского кодекса РФ не признается находящейся в залоге у поставщика.</w:t>
      </w:r>
    </w:p>
    <w:p w:rsidR="008F3A17" w:rsidRPr="009B1588" w:rsidRDefault="008F3A17" w:rsidP="008F3A17">
      <w:pPr>
        <w:ind w:left="927"/>
        <w:rPr>
          <w:b/>
        </w:rPr>
      </w:pPr>
    </w:p>
    <w:p w:rsidR="008F3A17" w:rsidRPr="009B1588" w:rsidRDefault="008F3A17" w:rsidP="008F3A17">
      <w:pPr>
        <w:numPr>
          <w:ilvl w:val="0"/>
          <w:numId w:val="1"/>
        </w:numPr>
        <w:jc w:val="center"/>
        <w:rPr>
          <w:b/>
        </w:rPr>
      </w:pPr>
      <w:r w:rsidRPr="009B1588">
        <w:rPr>
          <w:b/>
        </w:rPr>
        <w:t>Качество продукции</w:t>
      </w:r>
    </w:p>
    <w:p w:rsidR="008F3A17" w:rsidRPr="009B1588" w:rsidRDefault="008F3A17" w:rsidP="008F3A17">
      <w:pPr>
        <w:ind w:left="927"/>
        <w:rPr>
          <w:b/>
        </w:rPr>
      </w:pPr>
    </w:p>
    <w:p w:rsidR="008F3A17" w:rsidRPr="009B1588" w:rsidRDefault="008F3A17" w:rsidP="008F3A17">
      <w:pPr>
        <w:pStyle w:val="21"/>
        <w:rPr>
          <w:sz w:val="20"/>
        </w:rPr>
      </w:pPr>
      <w:r w:rsidRPr="009B1588">
        <w:rPr>
          <w:b/>
          <w:sz w:val="20"/>
        </w:rPr>
        <w:t>2.1.</w:t>
      </w:r>
      <w:r w:rsidRPr="009B1588">
        <w:rPr>
          <w:sz w:val="20"/>
        </w:rPr>
        <w:t xml:space="preserve"> Качество поставляемой по настоящему договору Продукции должно соответствовать ГОСТам и техническим условиям производителя (паспорт качества). При этом паспорт качества предоставляется Покупателю по его отдельному письменному требованию. </w:t>
      </w:r>
    </w:p>
    <w:p w:rsidR="008F3A17" w:rsidRPr="009B1588" w:rsidRDefault="008F3A17" w:rsidP="008F3A17">
      <w:pPr>
        <w:pStyle w:val="21"/>
        <w:rPr>
          <w:sz w:val="20"/>
        </w:rPr>
      </w:pPr>
      <w:r w:rsidRPr="009B1588">
        <w:rPr>
          <w:b/>
          <w:sz w:val="20"/>
        </w:rPr>
        <w:t>2.2.</w:t>
      </w:r>
      <w:r w:rsidRPr="009B1588">
        <w:rPr>
          <w:sz w:val="20"/>
        </w:rPr>
        <w:t xml:space="preserve"> В случае обнаружения несоответствия поставленной продукции договорным требованиям по качеству Покупатель обязан отобрать в установленном порядке (ГОСТ) образцы (пробы) продукции. Из отобранных образцов (проб) один направляется изготовителю (отправителю), второй – в независимую аккредитованную лабораторию для проведения испытаний.</w:t>
      </w:r>
    </w:p>
    <w:p w:rsidR="008F3A17" w:rsidRPr="009B1588" w:rsidRDefault="008F3A17" w:rsidP="008F3A17">
      <w:pPr>
        <w:pStyle w:val="21"/>
        <w:numPr>
          <w:ilvl w:val="0"/>
          <w:numId w:val="1"/>
        </w:numPr>
        <w:jc w:val="center"/>
        <w:rPr>
          <w:b/>
          <w:sz w:val="20"/>
        </w:rPr>
      </w:pPr>
      <w:r w:rsidRPr="009B1588">
        <w:rPr>
          <w:b/>
          <w:sz w:val="20"/>
        </w:rPr>
        <w:t>Порядок поставки продукции</w:t>
      </w:r>
    </w:p>
    <w:p w:rsidR="008F3A17" w:rsidRPr="009B1588" w:rsidRDefault="008F3A17" w:rsidP="008F3A17">
      <w:pPr>
        <w:pStyle w:val="21"/>
        <w:ind w:left="927" w:firstLine="0"/>
        <w:rPr>
          <w:b/>
          <w:sz w:val="20"/>
        </w:rPr>
      </w:pPr>
    </w:p>
    <w:p w:rsidR="008F3A17" w:rsidRPr="009B1588" w:rsidRDefault="008F3A17" w:rsidP="008F3A17">
      <w:pPr>
        <w:pStyle w:val="21"/>
        <w:rPr>
          <w:sz w:val="20"/>
        </w:rPr>
      </w:pPr>
      <w:r w:rsidRPr="009B1588">
        <w:rPr>
          <w:b/>
          <w:sz w:val="20"/>
        </w:rPr>
        <w:t>3.1.</w:t>
      </w:r>
      <w:r w:rsidRPr="009B1588">
        <w:rPr>
          <w:sz w:val="20"/>
        </w:rPr>
        <w:t xml:space="preserve"> Поставка Продукции осуществляется на условиях железнодорожной поставки, на условиях доставки продукции Покупателю со склада производителя (Поставщика), автотранспортом Поставщика или самовывозом со склада производителя (Поставщика), если иной порядок поставки не установлен дополнительным соглашением сторон.</w:t>
      </w:r>
    </w:p>
    <w:p w:rsidR="008F3A17" w:rsidRPr="009B1588" w:rsidRDefault="008F3A17" w:rsidP="008F3A17">
      <w:pPr>
        <w:pStyle w:val="21"/>
        <w:rPr>
          <w:sz w:val="20"/>
        </w:rPr>
      </w:pPr>
      <w:r w:rsidRPr="009B1588">
        <w:rPr>
          <w:sz w:val="20"/>
        </w:rPr>
        <w:t>Поставка Продукции осуществляется на основании заявок Покупателя с указанием сведений, предусмотренных п.1.2. договора поставки, в том числе в соответствии с Правилами перевозок грузов автомобильным транспортом, утвержденными Постановлением Правительства РФ от 21 декабря 2020 года № 2200. Покупатель вправе изменить (аннулировать) ранее поданный и оплаченный счет-заказ не позднее сроков, указанных в п. 3.4.5.3., на основании письменного заявления с указанием измененных сведений, перечисленных в п.1.2. договора.</w:t>
      </w:r>
    </w:p>
    <w:p w:rsidR="008F3A17" w:rsidRPr="009B1588" w:rsidRDefault="008F3A17" w:rsidP="008F3A17">
      <w:pPr>
        <w:ind w:firstLine="567"/>
        <w:jc w:val="both"/>
      </w:pPr>
      <w:r w:rsidRPr="009B1588">
        <w:t>Порядок рассмотрения документов, направленных Покупателем в адрес Поставщика, регламентируется и осуществляется в соответствии с графиком работы, размещенным в интернет-магазине Поставщика на сайте www.amurcement.ru</w:t>
      </w:r>
    </w:p>
    <w:p w:rsidR="008F3A17" w:rsidRPr="009B1588" w:rsidRDefault="008F3A17" w:rsidP="008F3A17">
      <w:pPr>
        <w:pStyle w:val="21"/>
        <w:rPr>
          <w:sz w:val="20"/>
        </w:rPr>
      </w:pPr>
      <w:r w:rsidRPr="009B1588">
        <w:rPr>
          <w:b/>
          <w:sz w:val="20"/>
        </w:rPr>
        <w:t>3.2.</w:t>
      </w:r>
      <w:r w:rsidRPr="009B1588">
        <w:rPr>
          <w:sz w:val="20"/>
        </w:rPr>
        <w:t xml:space="preserve"> Получателем продукции может быть, как Покупатель, так и  лицо, указанное Покупателем в счет-заказе и/или спецификации в качестве Грузополучателя.</w:t>
      </w:r>
    </w:p>
    <w:p w:rsidR="008F3A17" w:rsidRPr="009B1588" w:rsidRDefault="008F3A17" w:rsidP="008F3A17">
      <w:pPr>
        <w:pStyle w:val="21"/>
        <w:rPr>
          <w:sz w:val="20"/>
        </w:rPr>
      </w:pPr>
      <w:r w:rsidRPr="009B1588">
        <w:rPr>
          <w:sz w:val="20"/>
        </w:rPr>
        <w:t>В случае предоставления Покупателем персональных данных иных лиц, Покупатель гарантирует, что согласие вышеуказанных лиц на предоставление их персональных данных Поставщику, Покупателем получено.</w:t>
      </w:r>
      <w:r w:rsidRPr="009B1588">
        <w:t xml:space="preserve"> </w:t>
      </w:r>
      <w:r w:rsidRPr="009B1588">
        <w:rPr>
          <w:sz w:val="20"/>
        </w:rPr>
        <w:t xml:space="preserve">Покупатель гарантирует, что соблюдает Федеральный закон «О персональных данных» от 27.07.2006 № 152-ФЗ. В случае предъявления к Поставщику претензий со стороны третьих лиц или государственных органов, а также возникновения споров относительно законности получения и обработки персональных данных, передаваемых Покупателем Поставщику, </w:t>
      </w:r>
      <w:r w:rsidRPr="009B1588">
        <w:rPr>
          <w:sz w:val="20"/>
        </w:rPr>
        <w:lastRenderedPageBreak/>
        <w:t>Покупатель обязуется урегулировать такие претензии своими силами и за свой счет-заказ, выступить в споре на стороне Поставщика и возместить ему причиненные убытки в полном объеме (включая неустойки).</w:t>
      </w:r>
    </w:p>
    <w:p w:rsidR="008F3A17" w:rsidRPr="009B1588" w:rsidRDefault="008F3A17" w:rsidP="008F3A17">
      <w:pPr>
        <w:pStyle w:val="21"/>
        <w:rPr>
          <w:sz w:val="20"/>
        </w:rPr>
      </w:pPr>
      <w:r w:rsidRPr="009B1588">
        <w:rPr>
          <w:sz w:val="20"/>
        </w:rPr>
        <w:t xml:space="preserve">Универсальный передаточный документ (УПД), товарная накладная при самовывозе, акт приема-передачи (транспортная накладная) при доставке автотранспортом Поставщика выдается Поставщиком при отгрузке продукции. </w:t>
      </w:r>
    </w:p>
    <w:p w:rsidR="008F3A17" w:rsidRPr="009B1588" w:rsidRDefault="008F3A17" w:rsidP="008F3A17">
      <w:pPr>
        <w:pStyle w:val="21"/>
        <w:rPr>
          <w:sz w:val="20"/>
        </w:rPr>
      </w:pPr>
      <w:r w:rsidRPr="009B1588">
        <w:rPr>
          <w:sz w:val="20"/>
        </w:rPr>
        <w:t>В случае доставки силами Поставщика транспортная накладная или товарно-транспортная накладная передается нарочно или с применением средств связи, в том числе на условиях электронного документооборота.</w:t>
      </w:r>
    </w:p>
    <w:p w:rsidR="008F3A17" w:rsidRPr="009B1588" w:rsidRDefault="008F3A17" w:rsidP="008F3A17">
      <w:pPr>
        <w:pStyle w:val="21"/>
        <w:rPr>
          <w:b/>
          <w:sz w:val="20"/>
        </w:rPr>
      </w:pPr>
      <w:r w:rsidRPr="009B1588">
        <w:rPr>
          <w:b/>
          <w:sz w:val="20"/>
        </w:rPr>
        <w:t>3.3. Поставка продукции при самовывозе со склада Поставщика.</w:t>
      </w:r>
    </w:p>
    <w:p w:rsidR="008F3A17" w:rsidRPr="009B1588" w:rsidRDefault="008F3A17" w:rsidP="008F3A17">
      <w:pPr>
        <w:pStyle w:val="21"/>
        <w:rPr>
          <w:sz w:val="20"/>
        </w:rPr>
      </w:pPr>
      <w:r w:rsidRPr="009B1588">
        <w:rPr>
          <w:b/>
          <w:sz w:val="20"/>
        </w:rPr>
        <w:t>3.3.1.</w:t>
      </w:r>
      <w:r w:rsidRPr="009B1588">
        <w:rPr>
          <w:sz w:val="20"/>
        </w:rPr>
        <w:t xml:space="preserve"> При самовывозе Покупатель обязуется произвести выборку продукции со склада не позднее семи календарных дней с момента оплаты, если стороны настоящего договора не согласовали иные условия.</w:t>
      </w:r>
    </w:p>
    <w:p w:rsidR="008F3A17" w:rsidRPr="009B1588" w:rsidRDefault="008F3A17" w:rsidP="008F3A17">
      <w:pPr>
        <w:ind w:firstLine="567"/>
        <w:jc w:val="both"/>
      </w:pPr>
      <w:r w:rsidRPr="009B1588">
        <w:t xml:space="preserve">Выдача товара Покупателю производится только при наличии доверенности. Доверенность предоставляется в оригинале или в виде заверенной копии. Доверенность может быть направлена Покупателем на электронную почту Поставщика. В этом случае Сторонами используются только электронные адреса, указанные в разделе 12 настоящего договора. </w:t>
      </w:r>
    </w:p>
    <w:p w:rsidR="008F3A17" w:rsidRPr="009B1588" w:rsidRDefault="008F3A17" w:rsidP="008F3A17">
      <w:pPr>
        <w:ind w:firstLine="567"/>
        <w:jc w:val="both"/>
      </w:pPr>
      <w:r w:rsidRPr="009B1588">
        <w:t>Также доверенность может быть направлена Поставщику по телекоммуникационным каналам связи оператора ЭДО (электронного документооборота).</w:t>
      </w:r>
    </w:p>
    <w:p w:rsidR="008F3A17" w:rsidRPr="009B1588" w:rsidRDefault="008F3A17" w:rsidP="008F3A17">
      <w:pPr>
        <w:ind w:firstLine="567"/>
        <w:jc w:val="both"/>
      </w:pPr>
      <w:r w:rsidRPr="009B1588">
        <w:t>Поставка по доверенности, направленной Покупателем (Грузополучателем) с использованием электронного документооборота, производится только после проверки доверенности Поставщиком с учетом пункта 3.1. договора поставки.</w:t>
      </w:r>
    </w:p>
    <w:p w:rsidR="008F3A17" w:rsidRPr="009B1588" w:rsidRDefault="008F3A17" w:rsidP="008F3A17">
      <w:pPr>
        <w:pStyle w:val="21"/>
        <w:rPr>
          <w:sz w:val="20"/>
        </w:rPr>
      </w:pPr>
      <w:r w:rsidRPr="009B1588">
        <w:rPr>
          <w:b/>
          <w:sz w:val="20"/>
        </w:rPr>
        <w:t xml:space="preserve">3.3.2.  </w:t>
      </w:r>
      <w:r w:rsidRPr="009B1588">
        <w:rPr>
          <w:sz w:val="20"/>
        </w:rPr>
        <w:t>Риски случайной гибели и право собственности на продукцию переходят от Поставщика к Покупателю (Грузополучателю), в момент отгрузки со склада Поставщика (Грузоотправителя), что подтверждается оформлением товарной накладной, либо актом приема-передачи.</w:t>
      </w:r>
    </w:p>
    <w:p w:rsidR="008F3A17" w:rsidRPr="009B1588" w:rsidRDefault="008F3A17" w:rsidP="008F3A17">
      <w:pPr>
        <w:pStyle w:val="21"/>
        <w:rPr>
          <w:b/>
          <w:sz w:val="20"/>
        </w:rPr>
      </w:pPr>
      <w:r w:rsidRPr="009B1588">
        <w:rPr>
          <w:b/>
          <w:sz w:val="20"/>
        </w:rPr>
        <w:t>3.4. Поставка продукции на условиях доставки автотранспортом Поставщика.</w:t>
      </w:r>
    </w:p>
    <w:p w:rsidR="008F3A17" w:rsidRPr="009B1588" w:rsidRDefault="008F3A17" w:rsidP="008F3A17">
      <w:pPr>
        <w:ind w:firstLine="567"/>
        <w:jc w:val="both"/>
      </w:pPr>
      <w:r w:rsidRPr="009B1588">
        <w:rPr>
          <w:b/>
        </w:rPr>
        <w:t>3.4.1.</w:t>
      </w:r>
      <w:r w:rsidRPr="009B1588">
        <w:t xml:space="preserve"> При доставке Продукции Покупателю Поставщик имеет право осуществлять поставку собственным транспортом, а также привлекать автотранспорт сторонних организаций.</w:t>
      </w:r>
    </w:p>
    <w:p w:rsidR="008F3A17" w:rsidRPr="009B1588" w:rsidRDefault="008F3A17" w:rsidP="008F3A17">
      <w:pPr>
        <w:ind w:firstLine="567"/>
        <w:jc w:val="both"/>
      </w:pPr>
      <w:r w:rsidRPr="009B1588">
        <w:t xml:space="preserve">Доставка Продукции Покупателю (Грузополучателю) автотранспортом предусматривает один адрес приема за один рейс машины. </w:t>
      </w:r>
    </w:p>
    <w:p w:rsidR="008F3A17" w:rsidRPr="009B1588" w:rsidRDefault="008F3A17" w:rsidP="008F3A17">
      <w:pPr>
        <w:ind w:firstLine="567"/>
        <w:jc w:val="both"/>
      </w:pPr>
      <w:r w:rsidRPr="009B1588">
        <w:t>При доставке продукции Покупателю автотранспортом риски случайной гибели и  право собственности на продукцию переходят от Поставщика к Покупателю после ее получения Грузополучателем в момент подписания Покупателем транспортной накладной, которая является основанием для списания с учета продукции у Грузоотправителя и оприходования ее у Грузополучателя.</w:t>
      </w:r>
    </w:p>
    <w:p w:rsidR="008F3A17" w:rsidRPr="009B1588" w:rsidRDefault="008F3A17" w:rsidP="008F3A17">
      <w:pPr>
        <w:pStyle w:val="21"/>
        <w:rPr>
          <w:sz w:val="20"/>
        </w:rPr>
      </w:pPr>
      <w:r w:rsidRPr="009B1588">
        <w:rPr>
          <w:sz w:val="20"/>
        </w:rPr>
        <w:t>Способ разгрузки автотранспорта, доставляющего Продукцию, указывается Покупателем в заявке к договору поставки или сообщается официальным письмом (в случае переоформления заявки).</w:t>
      </w:r>
    </w:p>
    <w:p w:rsidR="008F3A17" w:rsidRPr="009B1588" w:rsidRDefault="008F3A17" w:rsidP="008F3A17">
      <w:pPr>
        <w:pStyle w:val="21"/>
        <w:rPr>
          <w:sz w:val="20"/>
        </w:rPr>
      </w:pPr>
      <w:r w:rsidRPr="009B1588">
        <w:rPr>
          <w:sz w:val="20"/>
        </w:rPr>
        <w:t xml:space="preserve">В дождливую и влажную погоду доставка тарированной продукции (мешки по 50 кг., мешки по 25 кг на поддоне) не осуществляется из-за возможной порчи. К поставке Покупателю предлагается продукция в упаковке: мешки в </w:t>
      </w:r>
      <w:proofErr w:type="spellStart"/>
      <w:r w:rsidRPr="009B1588">
        <w:rPr>
          <w:sz w:val="20"/>
        </w:rPr>
        <w:t>термопленке</w:t>
      </w:r>
      <w:proofErr w:type="spellEnd"/>
      <w:r w:rsidRPr="009B1588">
        <w:rPr>
          <w:sz w:val="20"/>
        </w:rPr>
        <w:t xml:space="preserve"> (без поддона), мягкие специализированные контейнеры (МКР) 1,5тн., упаковка в </w:t>
      </w:r>
      <w:proofErr w:type="spellStart"/>
      <w:r w:rsidRPr="009B1588">
        <w:rPr>
          <w:sz w:val="20"/>
        </w:rPr>
        <w:t>слим-бэги</w:t>
      </w:r>
      <w:proofErr w:type="spellEnd"/>
      <w:r w:rsidRPr="009B1588">
        <w:rPr>
          <w:sz w:val="20"/>
        </w:rPr>
        <w:t xml:space="preserve"> (мешки по 50 кг. в МКР по 1,75 </w:t>
      </w:r>
      <w:proofErr w:type="spellStart"/>
      <w:r w:rsidRPr="009B1588">
        <w:rPr>
          <w:sz w:val="20"/>
        </w:rPr>
        <w:t>тн</w:t>
      </w:r>
      <w:proofErr w:type="spellEnd"/>
      <w:r w:rsidRPr="009B1588">
        <w:rPr>
          <w:sz w:val="20"/>
        </w:rPr>
        <w:t>.). Покупатель доплачивает разницу стоимости продукции. Либо доставка переносится на другой день по обоюдному согласию Покупателя (Грузополучателя) и Поставщика. В случае отсутствия возможности доплаты или переноса доставки Покупатель (Грузополучатель) несет риски порчи продукции.</w:t>
      </w:r>
    </w:p>
    <w:p w:rsidR="008F3A17" w:rsidRPr="009B1588" w:rsidRDefault="008F3A17" w:rsidP="008F3A17">
      <w:pPr>
        <w:pStyle w:val="21"/>
        <w:rPr>
          <w:sz w:val="20"/>
        </w:rPr>
      </w:pPr>
      <w:r w:rsidRPr="009B1588">
        <w:rPr>
          <w:sz w:val="20"/>
        </w:rPr>
        <w:t>При разгрузке автотранспорта типа цементовоз с помощью компрессора Покупателя рекомендуемая производительность компрессора 7,0-10,0 м3/мин при рабочем давлении 7,0-10,0 МПа (0,7-1,0 кгс/см2).</w:t>
      </w:r>
    </w:p>
    <w:p w:rsidR="008F3A17" w:rsidRPr="009B1588" w:rsidRDefault="008F3A17" w:rsidP="008F3A17">
      <w:pPr>
        <w:ind w:firstLine="567"/>
        <w:jc w:val="both"/>
      </w:pPr>
      <w:r w:rsidRPr="009B1588">
        <w:rPr>
          <w:b/>
        </w:rPr>
        <w:t>3.4.2.</w:t>
      </w:r>
      <w:r w:rsidRPr="009B1588">
        <w:t xml:space="preserve"> Представители Поставщика (Грузоотправителя) и Покупателя (Грузополучателя) в день передачи продукции подписывают транспортные накладные на переданную продукцию.</w:t>
      </w:r>
    </w:p>
    <w:p w:rsidR="008F3A17" w:rsidRPr="009B1588" w:rsidRDefault="008F3A17" w:rsidP="008F3A17">
      <w:pPr>
        <w:ind w:firstLine="567"/>
        <w:jc w:val="both"/>
      </w:pPr>
      <w:r w:rsidRPr="009B1588">
        <w:t>Грузополучатель обязан обеспечить проставление в соответствующей графе транспортной накладной отметки о времени подачи транспортного средства под выгрузку и о времени окончания выгрузки, заверенной подписью уполномоченного лица, действующего на основании доверенности либо подписью материально-ответственного лица и оттиском печати (штампа), образец которого Покупатель заранее сообщил Поставщику. Если оттиск печати соответствует образцу печати в договоре поставки, его образец сообщать не требуется. При отсутствии уполномоченного лица Покупателя (Грузополучателя) в месте выгрузки, передача продукции не производится. Покупатель (Грузополучатель) несет все расходы, связанные с холостым прогоном и сверхнормативным простоем транспортного средства согласно пункту 3.4.5.5.</w:t>
      </w:r>
    </w:p>
    <w:p w:rsidR="008F3A17" w:rsidRPr="009B1588" w:rsidRDefault="008F3A17" w:rsidP="008F3A17">
      <w:pPr>
        <w:ind w:firstLine="567"/>
        <w:jc w:val="both"/>
      </w:pPr>
      <w:r w:rsidRPr="009B1588">
        <w:t xml:space="preserve">В случае если Покупатель (Грузополучатель) отказался удостоверить в транспортной накладной время выгрузки или своевременно не организовал выгрузку продукции, основанием для оплаты сверхнормативного простоя автотранспорта согласно п. 3.4.5.5  является время, отмеченное в транспортной накладной водителем Перевозчика. </w:t>
      </w:r>
    </w:p>
    <w:p w:rsidR="008F3A17" w:rsidRPr="009B1588" w:rsidRDefault="008F3A17" w:rsidP="008F3A17">
      <w:pPr>
        <w:ind w:firstLine="567"/>
        <w:jc w:val="both"/>
      </w:pPr>
      <w:r w:rsidRPr="009B1588">
        <w:t>Факт простоя оформляется актом, который составляется в двух экземплярах, по одному для каждой из сторон. Данные отклонения также должны быть отмечены в разделе 11 «Отметки грузоотправителей, грузополучателей и перевозчиков» транспортной накладной. Акт должен быть подписан Перевозчиком и Грузополучателем. В случае отказа Грузополучателя от подписания акта, Перевозчик делает об этом отметку во всех экземплярах акта.</w:t>
      </w:r>
    </w:p>
    <w:p w:rsidR="008F3A17" w:rsidRPr="009B1588" w:rsidRDefault="008F3A17" w:rsidP="008F3A17">
      <w:pPr>
        <w:pStyle w:val="21"/>
        <w:rPr>
          <w:sz w:val="20"/>
        </w:rPr>
      </w:pPr>
      <w:r w:rsidRPr="009B1588">
        <w:rPr>
          <w:b/>
          <w:sz w:val="20"/>
        </w:rPr>
        <w:t>3.4.3.</w:t>
      </w:r>
      <w:r w:rsidRPr="009B1588">
        <w:rPr>
          <w:sz w:val="20"/>
        </w:rPr>
        <w:t xml:space="preserve"> При условии доставки продукции автотранспортом Поставщика, Покупатель не позднее трех календарных дней с момента оплаты также обязан предоставить график поставки с указанием суточного объема, времени приемки и других условий поставки. </w:t>
      </w:r>
    </w:p>
    <w:p w:rsidR="008F3A17" w:rsidRPr="009B1588" w:rsidRDefault="008F3A17" w:rsidP="008F3A17">
      <w:pPr>
        <w:pStyle w:val="21"/>
        <w:rPr>
          <w:sz w:val="20"/>
        </w:rPr>
      </w:pPr>
      <w:r w:rsidRPr="009B1588">
        <w:rPr>
          <w:sz w:val="20"/>
        </w:rPr>
        <w:t>Поставщик в праве не согласовывать график поставки, в случае отсутствия технической или технологической возможности исполнения счет-заказа и/или спецификации  Покупателя, в сроки, указанные в предоставленном графике поставки. В этом случае Поставщик сообщает о своем решении Покупателю любыми средствами связи не позднее 48 часов, с направлением Покупателю своего графика поставки.</w:t>
      </w:r>
    </w:p>
    <w:p w:rsidR="008F3A17" w:rsidRPr="009B1588" w:rsidRDefault="008F3A17" w:rsidP="008F3A17">
      <w:pPr>
        <w:pStyle w:val="21"/>
        <w:rPr>
          <w:sz w:val="20"/>
        </w:rPr>
      </w:pPr>
      <w:r w:rsidRPr="009B1588">
        <w:rPr>
          <w:sz w:val="20"/>
        </w:rPr>
        <w:lastRenderedPageBreak/>
        <w:t>В случае не предоставления в указанный срок графика поставки, а также, если предоставленный Покупателем график поставки выходит за пределы семидневного срока, Поставщик не гарантирует отпуск продукции по ранее согласованной цене и оставляет за собой право изменить цену без дополнительного соглашения с Покупателем, на цену действующую на момент отгрузки. В данном случае Стороны руководствуются пунктом 4.2. договора поставки.</w:t>
      </w:r>
    </w:p>
    <w:p w:rsidR="008F3A17" w:rsidRPr="009B1588" w:rsidRDefault="008F3A17" w:rsidP="008F3A17">
      <w:pPr>
        <w:ind w:firstLine="567"/>
        <w:jc w:val="both"/>
      </w:pPr>
      <w:r w:rsidRPr="009B1588">
        <w:rPr>
          <w:b/>
        </w:rPr>
        <w:t>3.4.4.</w:t>
      </w:r>
      <w:r w:rsidRPr="009B1588">
        <w:t xml:space="preserve"> Поставщик обязан:</w:t>
      </w:r>
    </w:p>
    <w:p w:rsidR="008F3A17" w:rsidRPr="009B1588" w:rsidRDefault="008F3A17" w:rsidP="008F3A17">
      <w:pPr>
        <w:shd w:val="clear" w:color="auto" w:fill="FFFFFF"/>
      </w:pPr>
      <w:r w:rsidRPr="009B1588">
        <w:rPr>
          <w:b/>
        </w:rPr>
        <w:t xml:space="preserve">           3.4.4.1.</w:t>
      </w:r>
      <w:r w:rsidRPr="009B1588">
        <w:t xml:space="preserve"> Осуществлять поставку продукции ежедневно, в том числе в выходные, праздничные дни, в ночное время суток, согласно установленному графику работы Грузоотправителей и заявкам Покупателя, которые подаются в соответствии с пунктами 3.4.5.1. – 3.4.5.4.</w:t>
      </w:r>
    </w:p>
    <w:p w:rsidR="008F3A17" w:rsidRPr="009B1588" w:rsidRDefault="008F3A17" w:rsidP="008F3A17">
      <w:pPr>
        <w:ind w:firstLine="567"/>
        <w:jc w:val="both"/>
      </w:pPr>
      <w:r w:rsidRPr="009B1588">
        <w:rPr>
          <w:b/>
        </w:rPr>
        <w:t>3.4. 5</w:t>
      </w:r>
      <w:r w:rsidRPr="009B1588">
        <w:t>. Покупатель (Грузополучатель) обязан:</w:t>
      </w:r>
    </w:p>
    <w:p w:rsidR="008F3A17" w:rsidRPr="009B1588" w:rsidRDefault="008F3A17" w:rsidP="008F3A17">
      <w:pPr>
        <w:ind w:firstLine="567"/>
        <w:jc w:val="both"/>
      </w:pPr>
      <w:r w:rsidRPr="009B1588">
        <w:rPr>
          <w:b/>
        </w:rPr>
        <w:t>3.4.5.1.</w:t>
      </w:r>
      <w:r w:rsidRPr="009B1588">
        <w:t>Содержать разгрузочные площадки и подъездные пути  в надлежащем состоянии и обеспечить беспрепятственное и безопасное движение автомобилей и их свободное маневрирование транспортного средства Поставщика.</w:t>
      </w:r>
    </w:p>
    <w:p w:rsidR="008F3A17" w:rsidRPr="009B1588" w:rsidRDefault="008F3A17" w:rsidP="008F3A17">
      <w:pPr>
        <w:pStyle w:val="21"/>
        <w:rPr>
          <w:sz w:val="20"/>
        </w:rPr>
      </w:pPr>
      <w:r w:rsidRPr="009B1588">
        <w:t xml:space="preserve"> </w:t>
      </w:r>
      <w:r w:rsidRPr="009B1588">
        <w:rPr>
          <w:sz w:val="20"/>
        </w:rPr>
        <w:t>В случае ненадлежащего состояния разгрузочных площадок и подъездных путей, поставщик вправе отказаться производить доставку продукции.</w:t>
      </w:r>
    </w:p>
    <w:p w:rsidR="008F3A17" w:rsidRPr="009B1588" w:rsidRDefault="008F3A17" w:rsidP="008F3A17">
      <w:pPr>
        <w:ind w:firstLine="567"/>
        <w:jc w:val="both"/>
      </w:pPr>
      <w:r w:rsidRPr="009B1588">
        <w:rPr>
          <w:b/>
        </w:rPr>
        <w:t>3.4.5.2.</w:t>
      </w:r>
      <w:r w:rsidRPr="009B1588">
        <w:t xml:space="preserve">Произвести разгрузку автомашины типа самосвал и бортовая (до 5тн.)  в течении 30 минут, а автомашины типа бортовая (свыше 20тн.-30 </w:t>
      </w:r>
      <w:proofErr w:type="spellStart"/>
      <w:r w:rsidRPr="009B1588">
        <w:t>тн</w:t>
      </w:r>
      <w:proofErr w:type="spellEnd"/>
      <w:r w:rsidRPr="009B1588">
        <w:t xml:space="preserve">) в течении 2-х часов, с момента ее прибытия в место назначения. Разгрузка машин типа бортовая осуществляется силами и за счет  Покупателя. </w:t>
      </w:r>
    </w:p>
    <w:p w:rsidR="008F3A17" w:rsidRPr="009B1588" w:rsidRDefault="008F3A17" w:rsidP="008F3A17">
      <w:pPr>
        <w:pStyle w:val="21"/>
        <w:rPr>
          <w:sz w:val="20"/>
        </w:rPr>
      </w:pPr>
      <w:r w:rsidRPr="009B1588">
        <w:rPr>
          <w:sz w:val="20"/>
        </w:rPr>
        <w:t>Разгрузка машин типа цементовоз (бортовая) и самосвал (для тарированной продукции) осуществляется силами и за счет Покупателя.</w:t>
      </w:r>
    </w:p>
    <w:p w:rsidR="008F3A17" w:rsidRPr="009B1588" w:rsidRDefault="008F3A17" w:rsidP="008F3A17">
      <w:pPr>
        <w:ind w:firstLine="567"/>
        <w:jc w:val="both"/>
      </w:pPr>
      <w:r w:rsidRPr="009B1588">
        <w:t>Время, превышающее норму разгрузки, считается услугой автомашины. Время прибытия/убытия фиксируется в транспортной накладной в разделе 10 «Выдача груза». Причина превышения нормы выгрузки указывается в разделе 11.</w:t>
      </w:r>
    </w:p>
    <w:p w:rsidR="008F3A17" w:rsidRPr="009B1588" w:rsidRDefault="008F3A17" w:rsidP="008F3A17">
      <w:pPr>
        <w:pStyle w:val="21"/>
        <w:rPr>
          <w:sz w:val="20"/>
        </w:rPr>
      </w:pPr>
      <w:r w:rsidRPr="009B1588">
        <w:rPr>
          <w:sz w:val="20"/>
        </w:rPr>
        <w:t>После разгрузки Грузополучатель совместно с водителем автотранспорта обязан проверить наличие остатка Продукции в автотранспорте.</w:t>
      </w:r>
    </w:p>
    <w:p w:rsidR="008F3A17" w:rsidRPr="009B1588" w:rsidRDefault="008F3A17" w:rsidP="008F3A17">
      <w:pPr>
        <w:pStyle w:val="21"/>
        <w:rPr>
          <w:sz w:val="20"/>
        </w:rPr>
      </w:pPr>
      <w:r w:rsidRPr="009B1588">
        <w:rPr>
          <w:sz w:val="20"/>
        </w:rPr>
        <w:t xml:space="preserve"> В случае невозможности полной разгрузки Продукции составляется акт. В случае если полная разгрузка автотранспорта не возможна по причинам, зависящим от Грузополучателя, то Покупателем принимается к учету полная стоимость доставки согласно данным транспортной накладной Грузоотправителя.</w:t>
      </w:r>
    </w:p>
    <w:p w:rsidR="008F3A17" w:rsidRPr="009B1588" w:rsidRDefault="008F3A17" w:rsidP="008F3A17">
      <w:pPr>
        <w:pStyle w:val="21"/>
        <w:rPr>
          <w:sz w:val="20"/>
        </w:rPr>
      </w:pPr>
      <w:r w:rsidRPr="009B1588">
        <w:rPr>
          <w:sz w:val="20"/>
        </w:rPr>
        <w:t xml:space="preserve">Если в результате сопоставления весовых данных, веса брутто/веса нетто, указанного в транспортной накладной Грузоотправителя с показаниями весов Грузополучателя, разница не будет превышать норм естественной убыли при перевозке автотранспортом на данный вид продукции с учетом максимальной погрешности весов у Грузополучателя и Грузоотправителя, то Грузополучателем принимается к учету вес нетто Грузоотправителя. Если разница будет превышать нормы естественной убыли с учетом погрешности весов, при условии полной выгрузки Продукции, Грузополучателем составляется акт с указанием данных Грузополучателя с обязательной отметкой о расхождении в весе в разделе 11 «Отметки грузоотправителей, грузополучателей и перевозчиков» транспортной накладной. </w:t>
      </w:r>
    </w:p>
    <w:p w:rsidR="008F3A17" w:rsidRPr="009B1588" w:rsidRDefault="008F3A17" w:rsidP="008F3A17">
      <w:pPr>
        <w:pStyle w:val="21"/>
        <w:rPr>
          <w:sz w:val="20"/>
        </w:rPr>
      </w:pPr>
      <w:r w:rsidRPr="009B1588">
        <w:rPr>
          <w:sz w:val="20"/>
        </w:rPr>
        <w:t>Тариф (стоимость) доставки продукции формируется кратно количеству продукции, но не менее минимального тарифа в зависимости от типа транспортного средства. При загрузке транспортного средства продукцией в количестве менее минимального тарифа, доставка оплачивается за рейс по минимальному тарифу для соответствующего типа транспортного средства.</w:t>
      </w:r>
    </w:p>
    <w:p w:rsidR="008F3A17" w:rsidRPr="009B1588" w:rsidRDefault="008F3A17" w:rsidP="008F3A17">
      <w:pPr>
        <w:pStyle w:val="21"/>
        <w:rPr>
          <w:sz w:val="20"/>
        </w:rPr>
      </w:pPr>
      <w:r w:rsidRPr="009B1588">
        <w:rPr>
          <w:b/>
          <w:sz w:val="20"/>
        </w:rPr>
        <w:t>3.4.5.3.</w:t>
      </w:r>
      <w:r w:rsidRPr="009B1588">
        <w:rPr>
          <w:sz w:val="20"/>
        </w:rPr>
        <w:t xml:space="preserve"> Покупатель (Грузополучатель) вправе отказаться от своевременной доставки продукции за день до начала исполнения поставки. Отказ производится с 09:00 до 18:00 рабочего дня по телефонной или электронной связи. В этом случае Покупатель (Грузополучатель) обязан письменно указать мотивированную причину своих действий. При непредставлении мотивированного отказа Покупатель (Грузополучатель) несет все расходы, связанные с холостым прогоном и простоем автотранспорта, а также, в случае предоставления акта об утилизации продукции со стороны Грузоотправителя, компенсирует стоимость продукции в количестве, указанном в акте.</w:t>
      </w:r>
    </w:p>
    <w:p w:rsidR="008F3A17" w:rsidRPr="009B1588" w:rsidRDefault="008F3A17" w:rsidP="008F3A17">
      <w:pPr>
        <w:pStyle w:val="21"/>
        <w:rPr>
          <w:sz w:val="20"/>
        </w:rPr>
      </w:pPr>
      <w:r w:rsidRPr="009B1588">
        <w:rPr>
          <w:b/>
          <w:sz w:val="20"/>
        </w:rPr>
        <w:t>3.4.5.4.</w:t>
      </w:r>
      <w:r w:rsidRPr="009B1588">
        <w:rPr>
          <w:sz w:val="20"/>
        </w:rPr>
        <w:t xml:space="preserve"> Для обеспечения поставки в выходные дни (суббота, воскресенье) Покупатель (Грузополучатель) до 17 часов четверга обязан предоставить и согласовать заявку с указанием даты поставки в выходные дни, объемом продукции.</w:t>
      </w:r>
    </w:p>
    <w:p w:rsidR="008F3A17" w:rsidRPr="009B1588" w:rsidRDefault="008F3A17" w:rsidP="008F3A17">
      <w:pPr>
        <w:ind w:firstLine="567"/>
        <w:jc w:val="both"/>
      </w:pPr>
      <w:r w:rsidRPr="009B1588">
        <w:rPr>
          <w:b/>
        </w:rPr>
        <w:t>3.4.5.5.</w:t>
      </w:r>
      <w:r w:rsidRPr="009B1588">
        <w:t xml:space="preserve"> Простой по вине Грузополучателя оплачивается за каждый час в зависимости от типа транспортного средства, а именно: Самосвал- 3 600 руб.; Бортовая  - 3 600руб.; Цементовоз – 3 600 руб.</w:t>
      </w:r>
    </w:p>
    <w:p w:rsidR="008F3A17" w:rsidRPr="009B1588" w:rsidRDefault="008F3A17" w:rsidP="008F3A17">
      <w:pPr>
        <w:ind w:firstLine="567"/>
        <w:jc w:val="both"/>
      </w:pPr>
      <w:r w:rsidRPr="009B1588">
        <w:rPr>
          <w:b/>
        </w:rPr>
        <w:t xml:space="preserve">3.4.5.6. </w:t>
      </w:r>
      <w:r w:rsidRPr="009B1588">
        <w:t xml:space="preserve">Покупатель обязан оплатить время, превышающее норму разгрузки транспортного средства согласно пункту </w:t>
      </w:r>
      <w:r w:rsidRPr="009B1588">
        <w:rPr>
          <w:b/>
        </w:rPr>
        <w:t>3.4.5.2.</w:t>
      </w:r>
      <w:r w:rsidRPr="009B1588">
        <w:t>, не позднее 5 календарных дней с момента выставления Поставщиком соответствующего счет-заказа на оплату.</w:t>
      </w:r>
    </w:p>
    <w:p w:rsidR="008F3A17" w:rsidRPr="009B1588" w:rsidRDefault="008F3A17" w:rsidP="008F3A17">
      <w:pPr>
        <w:ind w:firstLine="567"/>
        <w:jc w:val="both"/>
      </w:pPr>
      <w:r w:rsidRPr="009B1588">
        <w:t>При неоплате Покупателем в установленный срок времени, превышающего норму разгрузки транспортного средства, Поставщик вправе приостановить дальнейший прием заявок на продукцию до полного погашения задолженности Покупателем.</w:t>
      </w:r>
    </w:p>
    <w:p w:rsidR="008F3A17" w:rsidRPr="009B1588" w:rsidRDefault="008F3A17" w:rsidP="008F3A17">
      <w:pPr>
        <w:pStyle w:val="21"/>
        <w:rPr>
          <w:b/>
          <w:sz w:val="20"/>
        </w:rPr>
      </w:pPr>
      <w:r w:rsidRPr="009B1588">
        <w:rPr>
          <w:b/>
          <w:sz w:val="20"/>
        </w:rPr>
        <w:t xml:space="preserve">3.5.  </w:t>
      </w:r>
      <w:r w:rsidRPr="009B1588">
        <w:rPr>
          <w:sz w:val="20"/>
        </w:rPr>
        <w:t>В случае оформления заявки Покупателем на условиях железнодорожной доставки транспортом Поставщика к отношениям Сторон применяются «Правила поставки продукции» На условиях железнодорожной доставки (приложение к договору поставки).</w:t>
      </w:r>
    </w:p>
    <w:p w:rsidR="008F3A17" w:rsidRPr="009B1588" w:rsidRDefault="008F3A17" w:rsidP="008F3A17">
      <w:pPr>
        <w:pStyle w:val="21"/>
        <w:rPr>
          <w:sz w:val="20"/>
        </w:rPr>
      </w:pPr>
      <w:r w:rsidRPr="009B1588">
        <w:rPr>
          <w:b/>
          <w:sz w:val="20"/>
        </w:rPr>
        <w:t>3.6.</w:t>
      </w:r>
      <w:r w:rsidRPr="009B1588">
        <w:rPr>
          <w:sz w:val="20"/>
        </w:rPr>
        <w:t xml:space="preserve"> Поставщик вправе приостановить отгрузку в случае объявления уполномоченными на то органами конвенционных запрещений на перевозки грузов в направлении, указанном Покупателем. Таким образом сроки поставки сдвигаются на время действия данной конвенции. Указанное приостановление отгрузки не считается неисполнением Поставщиком своих обязанностей и не влечет его ответственности. Поставщик сообщает об этом Покупателю посредством факсимильной или электронной связью.</w:t>
      </w:r>
    </w:p>
    <w:p w:rsidR="008F3A17" w:rsidRPr="009B1588" w:rsidRDefault="008F3A17" w:rsidP="008F3A17">
      <w:pPr>
        <w:pStyle w:val="21"/>
        <w:rPr>
          <w:sz w:val="20"/>
        </w:rPr>
      </w:pPr>
      <w:r w:rsidRPr="009B1588">
        <w:rPr>
          <w:b/>
          <w:sz w:val="20"/>
        </w:rPr>
        <w:t>3.7.</w:t>
      </w:r>
      <w:r w:rsidRPr="009B1588">
        <w:rPr>
          <w:sz w:val="20"/>
        </w:rPr>
        <w:t xml:space="preserve"> При поставке сыпучих материалов допускается </w:t>
      </w:r>
      <w:proofErr w:type="spellStart"/>
      <w:r w:rsidRPr="009B1588">
        <w:rPr>
          <w:sz w:val="20"/>
        </w:rPr>
        <w:t>перепоставка</w:t>
      </w:r>
      <w:proofErr w:type="spellEnd"/>
      <w:r w:rsidRPr="009B1588">
        <w:rPr>
          <w:sz w:val="20"/>
        </w:rPr>
        <w:t xml:space="preserve">. Под </w:t>
      </w:r>
      <w:proofErr w:type="spellStart"/>
      <w:r w:rsidRPr="009B1588">
        <w:rPr>
          <w:sz w:val="20"/>
        </w:rPr>
        <w:t>перепоставкой</w:t>
      </w:r>
      <w:proofErr w:type="spellEnd"/>
      <w:r w:rsidRPr="009B1588">
        <w:rPr>
          <w:sz w:val="20"/>
        </w:rPr>
        <w:t xml:space="preserve"> понимается поставка продукции в объеме, превышающем оплаченное на настоящее время количество продукции. В случае </w:t>
      </w:r>
      <w:proofErr w:type="spellStart"/>
      <w:r w:rsidRPr="009B1588">
        <w:rPr>
          <w:sz w:val="20"/>
        </w:rPr>
        <w:t>перепоставки</w:t>
      </w:r>
      <w:proofErr w:type="spellEnd"/>
      <w:r w:rsidRPr="009B1588">
        <w:rPr>
          <w:sz w:val="20"/>
        </w:rPr>
        <w:t xml:space="preserve"> </w:t>
      </w:r>
      <w:r w:rsidRPr="009B1588">
        <w:rPr>
          <w:sz w:val="20"/>
        </w:rPr>
        <w:lastRenderedPageBreak/>
        <w:t>Покупатель обязуется оплатить возникшую задолженность в срок, не превышающий 3 рабочих дня с момента поставки продукции.</w:t>
      </w:r>
    </w:p>
    <w:p w:rsidR="008F3A17" w:rsidRPr="009B1588" w:rsidRDefault="008F3A17" w:rsidP="008F3A17">
      <w:pPr>
        <w:pStyle w:val="21"/>
        <w:rPr>
          <w:sz w:val="20"/>
        </w:rPr>
      </w:pPr>
      <w:r w:rsidRPr="009B1588">
        <w:rPr>
          <w:b/>
          <w:sz w:val="20"/>
        </w:rPr>
        <w:t>3.8.</w:t>
      </w:r>
      <w:r w:rsidRPr="009B1588">
        <w:rPr>
          <w:sz w:val="20"/>
        </w:rPr>
        <w:t xml:space="preserve"> Покупатель не вправе отказаться от поставки продукции в случае, если данная Продукция была изготовлена (закуплена) по специальному индивидуальному заказу Покупателя.</w:t>
      </w:r>
    </w:p>
    <w:p w:rsidR="008F3A17" w:rsidRPr="009B1588" w:rsidRDefault="008F3A17" w:rsidP="008F3A17">
      <w:pPr>
        <w:pStyle w:val="21"/>
        <w:rPr>
          <w:sz w:val="20"/>
        </w:rPr>
      </w:pPr>
      <w:r w:rsidRPr="009B1588">
        <w:rPr>
          <w:b/>
          <w:sz w:val="20"/>
        </w:rPr>
        <w:t>3.9.</w:t>
      </w:r>
      <w:r w:rsidRPr="009B1588">
        <w:rPr>
          <w:sz w:val="20"/>
        </w:rPr>
        <w:t xml:space="preserve"> Обязанность Поставщика по поставке продукции возникает только после внесения оплаты (предоплаты) в размере, согласованном сторонами в счет-заказах и/или спецификациях.</w:t>
      </w:r>
    </w:p>
    <w:p w:rsidR="008F3A17" w:rsidRPr="009B1588" w:rsidRDefault="008F3A17" w:rsidP="008F3A17">
      <w:pPr>
        <w:pStyle w:val="21"/>
        <w:rPr>
          <w:sz w:val="20"/>
        </w:rPr>
      </w:pPr>
    </w:p>
    <w:p w:rsidR="008F3A17" w:rsidRPr="009B1588" w:rsidRDefault="008F3A17" w:rsidP="008F3A17">
      <w:pPr>
        <w:pStyle w:val="21"/>
        <w:numPr>
          <w:ilvl w:val="0"/>
          <w:numId w:val="1"/>
        </w:numPr>
        <w:jc w:val="center"/>
        <w:rPr>
          <w:b/>
          <w:sz w:val="20"/>
        </w:rPr>
      </w:pPr>
      <w:r w:rsidRPr="009B1588">
        <w:rPr>
          <w:b/>
          <w:sz w:val="20"/>
        </w:rPr>
        <w:t>Цена и порядок расчетов за продукцию</w:t>
      </w:r>
    </w:p>
    <w:p w:rsidR="008F3A17" w:rsidRPr="009B1588" w:rsidRDefault="008F3A17" w:rsidP="008F3A17">
      <w:pPr>
        <w:pStyle w:val="21"/>
        <w:ind w:left="567" w:firstLine="0"/>
        <w:jc w:val="center"/>
        <w:rPr>
          <w:b/>
          <w:sz w:val="20"/>
        </w:rPr>
      </w:pPr>
    </w:p>
    <w:p w:rsidR="008F3A17" w:rsidRPr="009B1588" w:rsidRDefault="008F3A17" w:rsidP="008F3A17">
      <w:pPr>
        <w:ind w:firstLine="567"/>
        <w:jc w:val="both"/>
      </w:pPr>
      <w:r w:rsidRPr="009B1588">
        <w:rPr>
          <w:b/>
        </w:rPr>
        <w:t>4.1.</w:t>
      </w:r>
      <w:r w:rsidRPr="009B1588">
        <w:t xml:space="preserve"> Покупатель оплачивает поставляемую Поставщиком продукцию по цене, действующей на момент отгрузки. </w:t>
      </w:r>
    </w:p>
    <w:p w:rsidR="008F3A17" w:rsidRPr="009B1588" w:rsidRDefault="008F3A17" w:rsidP="008F3A17">
      <w:pPr>
        <w:jc w:val="both"/>
        <w:rPr>
          <w:shd w:val="clear" w:color="auto" w:fill="FFFFFF"/>
        </w:rPr>
      </w:pPr>
      <w:r w:rsidRPr="009B1588">
        <w:t xml:space="preserve">          В цене тарированной продукции учтена стоимость процессов тарирования и упаковочных материалов.</w:t>
      </w:r>
    </w:p>
    <w:p w:rsidR="008F3A17" w:rsidRPr="009B1588" w:rsidRDefault="008F3A17" w:rsidP="008F3A17">
      <w:pPr>
        <w:jc w:val="both"/>
      </w:pPr>
      <w:r w:rsidRPr="009B1588">
        <w:rPr>
          <w:shd w:val="clear" w:color="auto" w:fill="FFFFFF"/>
        </w:rPr>
        <w:t xml:space="preserve">          Цена включает в себя все пошлины, налоги и сборы, которые регулируются  действующим законодательством и  подлежат оплате</w:t>
      </w:r>
      <w:r w:rsidRPr="009B1588">
        <w:t>.</w:t>
      </w:r>
    </w:p>
    <w:p w:rsidR="008F3A17" w:rsidRPr="009B1588" w:rsidRDefault="008F3A17" w:rsidP="008F3A17">
      <w:pPr>
        <w:ind w:firstLine="567"/>
        <w:jc w:val="both"/>
      </w:pPr>
      <w:r w:rsidRPr="009B1588">
        <w:t xml:space="preserve">Покупатель, оплачивая счет-заказ, соглашается с существенными условиями договора поставки, согласно пункту 1.2. настоящего договора поставки, если иное не предусмотрено соглашением Сторон. </w:t>
      </w:r>
    </w:p>
    <w:p w:rsidR="008F3A17" w:rsidRPr="009B1588" w:rsidRDefault="008F3A17" w:rsidP="008F3A17">
      <w:pPr>
        <w:ind w:firstLine="567"/>
        <w:jc w:val="both"/>
      </w:pPr>
      <w:r w:rsidRPr="009B1588">
        <w:t>Счет-заказ действителен в течение 3 (трех) рабочих дней. Оплата Покупателем производится не позднее 3 (трех) рабочих дней с даты  счет-заказа, если иное не предусмотрено соглашением Сторон.</w:t>
      </w:r>
    </w:p>
    <w:p w:rsidR="008F3A17" w:rsidRPr="009B1588" w:rsidRDefault="008F3A17" w:rsidP="008F3A17">
      <w:pPr>
        <w:ind w:firstLine="567"/>
        <w:jc w:val="both"/>
      </w:pPr>
      <w:r w:rsidRPr="009B1588">
        <w:t>Оплата действующего счет-заказа Покупателем является акцептом на предложение Поставщика осуществить поставку продукции на указанных в счет-заказе и/или спецификации условиях.</w:t>
      </w:r>
    </w:p>
    <w:p w:rsidR="008F3A17" w:rsidRPr="009B1588" w:rsidRDefault="008F3A17" w:rsidP="008F3A17">
      <w:pPr>
        <w:ind w:firstLine="567"/>
        <w:jc w:val="both"/>
      </w:pPr>
      <w:r w:rsidRPr="009B1588">
        <w:t>В случае, если Покупатель произвел частичную оплату счет-заказа в период его действия, Поставщик вправе поставить продукцию только в количестве, оплаченном Покупателем.</w:t>
      </w:r>
    </w:p>
    <w:p w:rsidR="008F3A17" w:rsidRPr="009B1588" w:rsidRDefault="008F3A17" w:rsidP="008F3A17">
      <w:pPr>
        <w:ind w:firstLine="567"/>
        <w:jc w:val="both"/>
      </w:pPr>
      <w:r w:rsidRPr="009B1588">
        <w:t>В случае необходимости у Покупателя изменения существенных условий по уже оплаченному счет-заказу, Покупатель в письменной форме заявляет об этом Поставщику с обязательным указанием причин и конкретных условий, которые требуется изменить. Поставщик вносит изменения в счет-заказ только при наличии возможности исполнения счет-заказа и/или спецификации. В этом случае Поставщик аннулирует ранее оплаченный счет-заказ (в том числе частично оплаченный) и формирует новый счет-заказ. Денежные средства, перечисленные Покупателем по первоначальному счет-заказу, зачисляются Поставщиком в счет поставок по новому счет-заказу, при этом Покупатель обязуется доплатить разницу между ранее оплаченным и новым счет-заказами.</w:t>
      </w:r>
    </w:p>
    <w:p w:rsidR="008F3A17" w:rsidRPr="009B1588" w:rsidRDefault="008F3A17" w:rsidP="008F3A17">
      <w:pPr>
        <w:ind w:firstLine="567"/>
        <w:jc w:val="both"/>
      </w:pPr>
      <w:r w:rsidRPr="009B1588">
        <w:rPr>
          <w:b/>
        </w:rPr>
        <w:t>4.2.</w:t>
      </w:r>
      <w:r w:rsidRPr="009B1588">
        <w:t xml:space="preserve"> Поставка продукции в условиях изменения цены:</w:t>
      </w:r>
    </w:p>
    <w:p w:rsidR="008F3A17" w:rsidRPr="009B1588" w:rsidRDefault="008F3A17" w:rsidP="008F3A17">
      <w:pPr>
        <w:ind w:firstLine="567"/>
        <w:jc w:val="both"/>
      </w:pPr>
      <w:r w:rsidRPr="009B1588">
        <w:t xml:space="preserve">  Стороны договорились и согласны с тем, что допускается изменение Поставщиком цен на оплаченную и неотгруженную продукцию, с учетом условий пункта 3.3. договора поставки.</w:t>
      </w:r>
    </w:p>
    <w:p w:rsidR="008F3A17" w:rsidRPr="009B1588" w:rsidRDefault="008F3A17" w:rsidP="008F3A17">
      <w:pPr>
        <w:ind w:firstLine="567"/>
        <w:jc w:val="both"/>
      </w:pPr>
      <w:r w:rsidRPr="009B1588">
        <w:t>При несоблюдении Покупателем условий по выборке продукции в соответствии с пунктом 3.3. договора поставки и наличия у Покупателя остатка денежных средств по счет-заказу Поставщик имеет право произвести дальнейшую поставку по цене, действующей на момент отгрузки, или произвести возврат денежных средств по требованию Покупателя согласно условиям пункта 4.6.  договора поставки.</w:t>
      </w:r>
    </w:p>
    <w:p w:rsidR="008F3A17" w:rsidRPr="009B1588" w:rsidRDefault="008F3A17" w:rsidP="008F3A17">
      <w:pPr>
        <w:ind w:firstLine="567"/>
        <w:jc w:val="both"/>
      </w:pPr>
      <w:r w:rsidRPr="009B1588">
        <w:t>На момент окончания сроков по выборке продукции согласно пункту 3.3. договора поставки, имеющиеся оплаченные заказы Покупателя аннулируются и денежные средства аккумулируются на договоре поставки Покупателя. Денежные средства, перечисленные Покупателем по первоначальному счет-заказу, зачисляются Поставщиком в счет поставок по-новому счет-заказу.</w:t>
      </w:r>
    </w:p>
    <w:p w:rsidR="008F3A17" w:rsidRPr="009B1588" w:rsidRDefault="008F3A17" w:rsidP="008F3A17">
      <w:pPr>
        <w:ind w:firstLine="567"/>
        <w:jc w:val="both"/>
      </w:pPr>
      <w:r w:rsidRPr="009B1588">
        <w:t>Если сумма нового счет-заказа больше первоначального счет-заказа, Покупатель доплачивает разницу по-новому счет-заказу. Если сумма нового счет-заказа равна сумме ранее выставленного и оплаченного счет-заказа, его оплата не требуется.</w:t>
      </w:r>
    </w:p>
    <w:p w:rsidR="008F3A17" w:rsidRPr="009B1588" w:rsidRDefault="008F3A17" w:rsidP="008F3A17">
      <w:pPr>
        <w:pStyle w:val="21"/>
        <w:rPr>
          <w:sz w:val="20"/>
        </w:rPr>
      </w:pPr>
      <w:r w:rsidRPr="009B1588">
        <w:rPr>
          <w:b/>
          <w:sz w:val="20"/>
        </w:rPr>
        <w:t>4.3.</w:t>
      </w:r>
      <w:r w:rsidRPr="009B1588">
        <w:rPr>
          <w:sz w:val="20"/>
        </w:rPr>
        <w:t xml:space="preserve"> При доставке продукции  автотранспортом Поставщика, Покупателем дополнительно оплачивается стоимость доставки по тарифам, действующим на момент доставки. Стоимость доставки может быть включена в стоимость продукции или выделена отдельной строкой.</w:t>
      </w:r>
    </w:p>
    <w:p w:rsidR="008F3A17" w:rsidRPr="009B1588" w:rsidRDefault="008F3A17" w:rsidP="008F3A17">
      <w:pPr>
        <w:pStyle w:val="21"/>
        <w:rPr>
          <w:sz w:val="20"/>
        </w:rPr>
      </w:pPr>
      <w:r w:rsidRPr="009B1588">
        <w:rPr>
          <w:sz w:val="20"/>
        </w:rPr>
        <w:t>При поставках продукции железнодорожным транспортом цена на продукцию включает в себя железнодорожный тариф до станции назначения и прочие железнодорожные расходы и услуги по организации транспортировки продукции, необходимые для подготовки отгрузки.</w:t>
      </w:r>
    </w:p>
    <w:p w:rsidR="008F3A17" w:rsidRPr="009B1588" w:rsidRDefault="008F3A17" w:rsidP="008F3A17">
      <w:pPr>
        <w:pStyle w:val="21"/>
        <w:rPr>
          <w:sz w:val="20"/>
        </w:rPr>
      </w:pPr>
      <w:r w:rsidRPr="009B1588">
        <w:rPr>
          <w:sz w:val="20"/>
        </w:rPr>
        <w:t>Денежные средства за недопоставленную продукцию, возникшую как разница между счет-заказом на предоплату и фактически отгруженным  количеством согласно универсальному передаточному документу (УПД), товарной накладной аккумулируется в виде остатка денежных средств Покупателя, которые могут быть использованы (израсходованы) им в ходе следующих поставок продукции.</w:t>
      </w:r>
    </w:p>
    <w:p w:rsidR="008F3A17" w:rsidRPr="009B1588" w:rsidRDefault="008F3A17" w:rsidP="008F3A17">
      <w:pPr>
        <w:pStyle w:val="21"/>
        <w:rPr>
          <w:sz w:val="20"/>
        </w:rPr>
      </w:pPr>
      <w:r w:rsidRPr="009B1588">
        <w:rPr>
          <w:b/>
          <w:sz w:val="20"/>
        </w:rPr>
        <w:t>4.4.</w:t>
      </w:r>
      <w:r w:rsidRPr="009B1588">
        <w:rPr>
          <w:sz w:val="20"/>
        </w:rPr>
        <w:t xml:space="preserve"> Расчеты за продукцию производятся в порядке полной (100%) предоплаты, перечисляемой платежными поручениями  на расчетный счет Поставщика или внесением денежных средств в кассу Поставщика.</w:t>
      </w:r>
    </w:p>
    <w:p w:rsidR="008F3A17" w:rsidRPr="009B1588" w:rsidRDefault="008F3A17" w:rsidP="008F3A17">
      <w:pPr>
        <w:pStyle w:val="21"/>
        <w:rPr>
          <w:sz w:val="20"/>
        </w:rPr>
      </w:pPr>
      <w:r w:rsidRPr="009B1588">
        <w:rPr>
          <w:sz w:val="20"/>
        </w:rPr>
        <w:t>По письменному согласованию сторон расчеты за поставленную продукцию могут производиться другими формами расчета, не противоречащими действующему законодательству РФ, в том числе  векселями, другие ценными бумагами, передачей имущества и т.п.</w:t>
      </w:r>
    </w:p>
    <w:p w:rsidR="008F3A17" w:rsidRPr="009B1588" w:rsidRDefault="008F3A17" w:rsidP="008F3A17">
      <w:pPr>
        <w:pStyle w:val="21"/>
        <w:rPr>
          <w:sz w:val="20"/>
        </w:rPr>
      </w:pPr>
      <w:r w:rsidRPr="009B1588">
        <w:rPr>
          <w:b/>
          <w:sz w:val="20"/>
        </w:rPr>
        <w:t>4.5.</w:t>
      </w:r>
      <w:r w:rsidRPr="009B1588">
        <w:rPr>
          <w:sz w:val="20"/>
        </w:rPr>
        <w:t xml:space="preserve"> Моментом платежа является дата зачисления денежных средств на расчетный счет Поставщика или внесением денежных средств в кассу Поставщика. Реквизиты банка Поставщика уточняются в счет-заказах на оплату. Счет-заказ действителен в течение трех рабочих дней.</w:t>
      </w:r>
    </w:p>
    <w:p w:rsidR="008F3A17" w:rsidRPr="009B1588" w:rsidRDefault="008F3A17" w:rsidP="008F3A17">
      <w:pPr>
        <w:pStyle w:val="21"/>
        <w:rPr>
          <w:sz w:val="20"/>
        </w:rPr>
      </w:pPr>
      <w:r w:rsidRPr="009B1588">
        <w:rPr>
          <w:sz w:val="20"/>
        </w:rPr>
        <w:t>В случае, если покупатель допустил ошибку или неточность в назначении платежа при оформлении платежного документа, изменение назначения платежа осуществляется на основании письменного обращения Покупателя.</w:t>
      </w:r>
    </w:p>
    <w:p w:rsidR="008F3A17" w:rsidRPr="009B1588" w:rsidRDefault="008F3A17" w:rsidP="008F3A17">
      <w:pPr>
        <w:pStyle w:val="21"/>
        <w:rPr>
          <w:sz w:val="20"/>
        </w:rPr>
      </w:pPr>
      <w:r w:rsidRPr="009B1588">
        <w:rPr>
          <w:b/>
          <w:sz w:val="20"/>
        </w:rPr>
        <w:t>4.6.</w:t>
      </w:r>
      <w:r w:rsidRPr="009B1588">
        <w:rPr>
          <w:sz w:val="20"/>
        </w:rPr>
        <w:t xml:space="preserve"> Если после завершения выполнения обязательств Сторон по принятым счет-заказам и/или спецификациям на поставку продукции будет установлено наличие переплаты со стороны Покупателя за поставленную продукцию, </w:t>
      </w:r>
      <w:r w:rsidRPr="009B1588">
        <w:rPr>
          <w:sz w:val="20"/>
        </w:rPr>
        <w:lastRenderedPageBreak/>
        <w:t>Покупатель вправе обратиться к Поставщику с заявлением о возврате суммы переплаты с приложением акта сверки расчетов. Поставщик возмещает Покупателю сумму переплаты в срок не позднее 14 (четырнадцати) календарных дней после получения от Покупателя оригинала заявления и подписанного с обеих сторон без разногласия акта сверки расчетов.</w:t>
      </w:r>
    </w:p>
    <w:p w:rsidR="008F3A17" w:rsidRPr="009B1588" w:rsidRDefault="008F3A17" w:rsidP="008F3A17">
      <w:pPr>
        <w:ind w:firstLine="567"/>
        <w:jc w:val="both"/>
      </w:pPr>
      <w:r w:rsidRPr="009B1588">
        <w:rPr>
          <w:b/>
        </w:rPr>
        <w:t>4.7.</w:t>
      </w:r>
      <w:r w:rsidRPr="009B1588">
        <w:t xml:space="preserve"> Стороны, по требованию одной из сторон, обязаны произвести сверку расчетов. Проект Акта сверки подготавливается и оформляется Поставщиком, и не позднее 15 (пятнадцатого) числа календарного месяца следующего за месяцем поставки, направляется заказным письмом а адрес покупателя.</w:t>
      </w:r>
    </w:p>
    <w:p w:rsidR="008F3A17" w:rsidRPr="009B1588" w:rsidRDefault="008F3A17" w:rsidP="008F3A17">
      <w:pPr>
        <w:ind w:firstLine="567"/>
        <w:jc w:val="both"/>
      </w:pPr>
      <w:r w:rsidRPr="009B1588">
        <w:t xml:space="preserve">Покупатель обязан в срок не позднее 7 (семи)  календарных дней с даты получения акта сверки, подписать его и направить один экземпляр (оригинал) в адрес Поставщика. При отсутствии в указанный выше срок подтверждения со стороны Покупателя по акту сверки Поставщик оставляет за собой право считать состояние расчетов подтвержденным. </w:t>
      </w:r>
    </w:p>
    <w:p w:rsidR="008F3A17" w:rsidRPr="009B1588" w:rsidRDefault="008F3A17" w:rsidP="008F3A17">
      <w:pPr>
        <w:pStyle w:val="21"/>
        <w:rPr>
          <w:sz w:val="20"/>
        </w:rPr>
      </w:pPr>
      <w:r w:rsidRPr="009B1588">
        <w:rPr>
          <w:b/>
          <w:sz w:val="20"/>
        </w:rPr>
        <w:t>4.8.</w:t>
      </w:r>
      <w:r w:rsidRPr="009B1588">
        <w:rPr>
          <w:sz w:val="20"/>
        </w:rPr>
        <w:t xml:space="preserve"> При реализации товаров, а так же при получении сумм оплаты, частичной оплаты в счет предстоящей поставки товаров, Поставщиком выставляются Покупателю соответствующие счета-фактуры не позднее 5 (пяти) календарных дней, считая со дня оказания услуг или со дня получения сумм оплаты, частичной оплаты в счет предстоящего оказания услуг (в соответствии с п3.Ст.168 НКРФ)</w:t>
      </w:r>
    </w:p>
    <w:p w:rsidR="008F3A17" w:rsidRPr="009B1588" w:rsidRDefault="008F3A17" w:rsidP="008F3A17">
      <w:pPr>
        <w:pStyle w:val="21"/>
        <w:rPr>
          <w:sz w:val="20"/>
        </w:rPr>
      </w:pPr>
      <w:r w:rsidRPr="009B1588">
        <w:rPr>
          <w:sz w:val="20"/>
        </w:rPr>
        <w:t xml:space="preserve"> Счет-фактура подписывается руководителем и главным бухгалтером организации Поставщика (если данная должность предусмотрена), либо иными лицами, уполномоченными на то приказом (иным распорядительным документом) по организации или по доверенностью от имении организации.</w:t>
      </w:r>
    </w:p>
    <w:p w:rsidR="008F3A17" w:rsidRPr="009B1588" w:rsidRDefault="008F3A17" w:rsidP="008F3A17">
      <w:pPr>
        <w:pStyle w:val="21"/>
        <w:rPr>
          <w:sz w:val="20"/>
        </w:rPr>
      </w:pPr>
      <w:r w:rsidRPr="009B1588">
        <w:rPr>
          <w:sz w:val="20"/>
        </w:rPr>
        <w:t>В случае подписи счета-фактуры уполномоченным лицом Поставщик обязан указать в счете-фактуре помимо расшифровки подписи руководителя и главного бухгалтера, расшифровку подписи уполномоченного лицами наименование, дату и номер распорядительного документа, на основании которого уполномоченное лицо действует, а так же предоставить Покупателю заверенную печатью организации и подписью руководителя копию данного распорядительного документа с образцом подписи уполномоченного лица.</w:t>
      </w:r>
    </w:p>
    <w:p w:rsidR="008F3A17" w:rsidRPr="009B1588" w:rsidRDefault="008F3A17" w:rsidP="008F3A17">
      <w:pPr>
        <w:pStyle w:val="21"/>
        <w:rPr>
          <w:sz w:val="20"/>
        </w:rPr>
      </w:pPr>
      <w:r w:rsidRPr="009B1588">
        <w:rPr>
          <w:b/>
          <w:sz w:val="20"/>
        </w:rPr>
        <w:t>4.9</w:t>
      </w:r>
      <w:r w:rsidRPr="009B1588">
        <w:rPr>
          <w:sz w:val="20"/>
        </w:rPr>
        <w:t xml:space="preserve"> Поставщик вправе в одностороннем порядке зачесть суммы признанных Покупателем неустоек, штрафных санкций, убытков Поставщика, предусмотренных разделом 3 договора поставки, в счет обязательств Поставщика по возврату переплаты по договору. Для проведения зачета достаточно заявления Поставщика с указанием суммы неустоек и ее расчетом.</w:t>
      </w:r>
    </w:p>
    <w:p w:rsidR="008F3A17" w:rsidRPr="009B1588" w:rsidRDefault="008F3A17" w:rsidP="008F3A17">
      <w:pPr>
        <w:pStyle w:val="21"/>
        <w:rPr>
          <w:sz w:val="20"/>
        </w:rPr>
      </w:pPr>
      <w:r w:rsidRPr="009B1588">
        <w:rPr>
          <w:b/>
          <w:sz w:val="20"/>
        </w:rPr>
        <w:t>4.10.</w:t>
      </w:r>
      <w:r w:rsidRPr="009B1588">
        <w:rPr>
          <w:sz w:val="20"/>
        </w:rPr>
        <w:t xml:space="preserve"> Стороны договорились, что в случае, если Покупатель является нерезидентом (Федеральный закон от 10.12.2003 г. №173-ФЗ «О валютном регулировании и валютном контроле»), то расходы Поставщика, связанные с удержанием комиссии за исполнение функций валютного контроля банком с расчетного счета Поставщика, должны быть возмещены Покупателем на расчетный счет  Поставщика в течение 15 календарных дней с момента предоставления Поставщиком в адрес Покупателя документов, подтверждающих понесенные расходы.</w:t>
      </w:r>
    </w:p>
    <w:p w:rsidR="008F3A17" w:rsidRPr="009B1588" w:rsidRDefault="008F3A17" w:rsidP="008F3A17">
      <w:pPr>
        <w:ind w:firstLine="567"/>
        <w:jc w:val="both"/>
      </w:pPr>
      <w:r w:rsidRPr="009B1588">
        <w:rPr>
          <w:b/>
        </w:rPr>
        <w:t>4.11.</w:t>
      </w:r>
      <w:r w:rsidRPr="009B1588">
        <w:t xml:space="preserve"> При наличии у Покупателя задолженности, возникшей в результате обстоятельств, изложенных в пунктах 3.7. и 3.10. договора поставки Поставщик вправе учесть поступающие суммы оплаты в счет погашения просроченной задолженности в порядке календарной очередности возникновения платежных обязательств Покупателя. Решение о направлении поступившей оплаты на погашение просроченной задолженности принимается Поставщиком в одностороннем порядке без учета информации, указанной Покупателем в платежных документах.</w:t>
      </w:r>
    </w:p>
    <w:p w:rsidR="008F3A17" w:rsidRPr="009B1588" w:rsidRDefault="008F3A17" w:rsidP="008F3A17">
      <w:pPr>
        <w:ind w:firstLine="567"/>
        <w:jc w:val="both"/>
      </w:pPr>
    </w:p>
    <w:p w:rsidR="008F3A17" w:rsidRPr="009B1588" w:rsidRDefault="008F3A17" w:rsidP="008F3A17">
      <w:pPr>
        <w:pStyle w:val="af"/>
        <w:numPr>
          <w:ilvl w:val="0"/>
          <w:numId w:val="1"/>
        </w:numPr>
        <w:tabs>
          <w:tab w:val="left" w:pos="284"/>
        </w:tabs>
        <w:jc w:val="center"/>
        <w:rPr>
          <w:b/>
        </w:rPr>
      </w:pPr>
      <w:r w:rsidRPr="009B1588">
        <w:rPr>
          <w:b/>
        </w:rPr>
        <w:t>Упаковка, тара</w:t>
      </w:r>
    </w:p>
    <w:p w:rsidR="008F3A17" w:rsidRPr="009B1588" w:rsidRDefault="008F3A17" w:rsidP="008F3A17">
      <w:pPr>
        <w:pStyle w:val="af"/>
        <w:tabs>
          <w:tab w:val="left" w:pos="284"/>
        </w:tabs>
        <w:ind w:left="927"/>
        <w:rPr>
          <w:b/>
          <w:i/>
        </w:rPr>
      </w:pPr>
    </w:p>
    <w:p w:rsidR="008F3A17" w:rsidRPr="009B1588" w:rsidRDefault="008F3A17" w:rsidP="008F3A17">
      <w:pPr>
        <w:tabs>
          <w:tab w:val="left" w:pos="709"/>
        </w:tabs>
        <w:ind w:firstLine="567"/>
        <w:jc w:val="both"/>
      </w:pPr>
      <w:r w:rsidRPr="009B1588">
        <w:t xml:space="preserve"> Упаковка товара должна обеспечивать его сохранность во время транспортировки, при выполнении погрузочно-разгрузочных работ и при хранении на складе Покупателя. Упаковка товара должна соответствовать требованиям настоящего договора, счет-заказа, законодательства и обеспечивать полную и точную идентификацию товара.</w:t>
      </w:r>
    </w:p>
    <w:p w:rsidR="008F3A17" w:rsidRPr="009B1588" w:rsidRDefault="008F3A17" w:rsidP="008F3A17">
      <w:pPr>
        <w:pStyle w:val="af"/>
        <w:numPr>
          <w:ilvl w:val="1"/>
          <w:numId w:val="15"/>
        </w:numPr>
        <w:tabs>
          <w:tab w:val="left" w:pos="993"/>
        </w:tabs>
        <w:ind w:left="0" w:firstLine="567"/>
        <w:jc w:val="both"/>
      </w:pPr>
      <w:r w:rsidRPr="009B1588">
        <w:t>Многооборотная или возвратная тара подлежат возврату. Возврат тары Поставщику при поставке товара транспортом  Поставщика осуществляется в момент поставки товара Покупателю. В ином случае Покупатель обязан в течение 15 (пятнадцати) календарных дней со дня поставки товара отдать  многооборотную или возвратную тару Поставщику. Расходы по возврату тары несет Покупатель.</w:t>
      </w:r>
    </w:p>
    <w:p w:rsidR="008F3A17" w:rsidRPr="009B1588" w:rsidRDefault="008F3A17" w:rsidP="008F3A17">
      <w:pPr>
        <w:pStyle w:val="a3"/>
        <w:numPr>
          <w:ilvl w:val="1"/>
          <w:numId w:val="15"/>
        </w:numPr>
        <w:tabs>
          <w:tab w:val="left" w:pos="142"/>
          <w:tab w:val="left" w:pos="993"/>
        </w:tabs>
        <w:ind w:left="0" w:firstLine="567"/>
        <w:rPr>
          <w:sz w:val="20"/>
        </w:rPr>
      </w:pPr>
      <w:r w:rsidRPr="009B1588">
        <w:rPr>
          <w:sz w:val="20"/>
        </w:rPr>
        <w:t xml:space="preserve">Количество многооборотной тары указывается в ТОРГ-12, который подписывается представителями обеих сторон в отношении каждой партии многооборотной тары. При повреждении тары произошедшей по вине Покупателя, либо в случае использования тары не по назначению, а также в случае утраты тары, Покупатель обязуется оплатить Поставщику стоимость тары в размере 460 (четыреста шестьдесят) рублей за один </w:t>
      </w:r>
      <w:proofErr w:type="spellStart"/>
      <w:r w:rsidRPr="009B1588">
        <w:rPr>
          <w:sz w:val="20"/>
        </w:rPr>
        <w:t>европоддон</w:t>
      </w:r>
      <w:proofErr w:type="spellEnd"/>
      <w:r w:rsidRPr="009B1588">
        <w:rPr>
          <w:sz w:val="20"/>
        </w:rPr>
        <w:t>. Оплата производится в течение 5 банковских дней с момента получения счет-заказа.</w:t>
      </w:r>
    </w:p>
    <w:p w:rsidR="008F3A17" w:rsidRPr="009B1588" w:rsidRDefault="008F3A17" w:rsidP="008F3A17">
      <w:pPr>
        <w:pStyle w:val="a3"/>
        <w:numPr>
          <w:ilvl w:val="1"/>
          <w:numId w:val="15"/>
        </w:numPr>
        <w:tabs>
          <w:tab w:val="left" w:pos="993"/>
        </w:tabs>
        <w:ind w:left="0" w:firstLine="567"/>
        <w:rPr>
          <w:sz w:val="20"/>
        </w:rPr>
      </w:pPr>
      <w:r w:rsidRPr="009B1588">
        <w:rPr>
          <w:sz w:val="20"/>
        </w:rPr>
        <w:t>Товар так же может быть отгружен Покупателю в не возвратной таре, цена за которую указывается в Спецификации (Протоколе цен).  Данная тара может быть включена в стоимость товара  либо  выделена отдельной строкой в УПД и подлежит оплате согласно условиям договора</w:t>
      </w:r>
    </w:p>
    <w:p w:rsidR="008F3A17" w:rsidRPr="009B1588" w:rsidRDefault="008F3A17" w:rsidP="008F3A17">
      <w:pPr>
        <w:pStyle w:val="a3"/>
        <w:numPr>
          <w:ilvl w:val="1"/>
          <w:numId w:val="15"/>
        </w:numPr>
        <w:tabs>
          <w:tab w:val="left" w:pos="993"/>
          <w:tab w:val="num" w:pos="2410"/>
        </w:tabs>
        <w:ind w:left="0" w:firstLine="567"/>
        <w:rPr>
          <w:sz w:val="20"/>
        </w:rPr>
      </w:pPr>
      <w:r w:rsidRPr="009B1588">
        <w:rPr>
          <w:sz w:val="20"/>
        </w:rPr>
        <w:t>Покупатель имеет право отказаться от приемки товара, поставленного в многооборотной и не возвратной таре, не пригодной к использованию или со значительными повреждениями.</w:t>
      </w:r>
    </w:p>
    <w:p w:rsidR="008F3A17" w:rsidRPr="009B1588" w:rsidRDefault="008F3A17" w:rsidP="008F3A17">
      <w:pPr>
        <w:pStyle w:val="a3"/>
        <w:tabs>
          <w:tab w:val="left" w:pos="993"/>
        </w:tabs>
        <w:rPr>
          <w:sz w:val="20"/>
        </w:rPr>
      </w:pPr>
    </w:p>
    <w:p w:rsidR="008F3A17" w:rsidRPr="009B1588" w:rsidRDefault="008F3A17" w:rsidP="008F3A17">
      <w:pPr>
        <w:pStyle w:val="21"/>
        <w:numPr>
          <w:ilvl w:val="0"/>
          <w:numId w:val="15"/>
        </w:numPr>
        <w:jc w:val="center"/>
        <w:rPr>
          <w:b/>
          <w:sz w:val="20"/>
        </w:rPr>
      </w:pPr>
      <w:r w:rsidRPr="009B1588">
        <w:rPr>
          <w:b/>
          <w:sz w:val="20"/>
        </w:rPr>
        <w:t>Порядок приемки продукции</w:t>
      </w:r>
    </w:p>
    <w:p w:rsidR="008F3A17" w:rsidRPr="009B1588" w:rsidRDefault="008F3A17" w:rsidP="008F3A17">
      <w:pPr>
        <w:pStyle w:val="21"/>
        <w:ind w:left="360" w:firstLine="0"/>
        <w:rPr>
          <w:b/>
          <w:sz w:val="20"/>
        </w:rPr>
      </w:pPr>
    </w:p>
    <w:p w:rsidR="008F3A17" w:rsidRPr="009B1588" w:rsidRDefault="008F3A17" w:rsidP="008F3A17">
      <w:pPr>
        <w:pStyle w:val="21"/>
        <w:tabs>
          <w:tab w:val="left" w:pos="993"/>
        </w:tabs>
        <w:rPr>
          <w:sz w:val="20"/>
        </w:rPr>
      </w:pPr>
      <w:r w:rsidRPr="009B1588">
        <w:rPr>
          <w:b/>
          <w:sz w:val="20"/>
        </w:rPr>
        <w:t>6.1.</w:t>
      </w:r>
      <w:r w:rsidRPr="009B1588">
        <w:rPr>
          <w:sz w:val="20"/>
        </w:rPr>
        <w:t xml:space="preserve">  Приемка продукции Сторонами по количеству и качеству производится в соответствии с Инструкциями N П-6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15.06.1965г., и П-7 «О порядке приемки продукции производственно-технического назначения и товаров народного потребления по качеству», </w:t>
      </w:r>
      <w:r w:rsidRPr="009B1588">
        <w:rPr>
          <w:sz w:val="20"/>
        </w:rPr>
        <w:lastRenderedPageBreak/>
        <w:t>утвержденной постановлением Госарбитража при Совете Министров СССР от 25 апреля 1966г.</w:t>
      </w:r>
      <w:r w:rsidRPr="009B1588">
        <w:t xml:space="preserve"> </w:t>
      </w:r>
      <w:r w:rsidRPr="009B1588">
        <w:rPr>
          <w:sz w:val="20"/>
        </w:rPr>
        <w:t>с обязательным вызовом представителя Поставщика для участия в приемке.</w:t>
      </w:r>
    </w:p>
    <w:p w:rsidR="008F3A17" w:rsidRPr="009B1588" w:rsidRDefault="008F3A17" w:rsidP="008F3A17">
      <w:pPr>
        <w:pStyle w:val="21"/>
        <w:numPr>
          <w:ilvl w:val="1"/>
          <w:numId w:val="16"/>
        </w:numPr>
        <w:tabs>
          <w:tab w:val="left" w:pos="851"/>
          <w:tab w:val="left" w:pos="993"/>
        </w:tabs>
        <w:ind w:left="0" w:firstLine="567"/>
        <w:rPr>
          <w:sz w:val="20"/>
        </w:rPr>
      </w:pPr>
      <w:r w:rsidRPr="009B1588">
        <w:rPr>
          <w:sz w:val="20"/>
        </w:rPr>
        <w:t>В случае обнаружения в ходе приемки продукции несоответствия поставленной продукции требованиям договора поставки (счет-заказе и/или спецификации)) по количеству, качеству, ассортименту, Покупатель вправе заявить Поставщику претензию. Указанная претензия должна содержать следующее: обоснование претензии, общее количество недопоставленной или некачественной продукции, сумма претензии, имущественные требования к Поставщику (допоставка, возврат уплаченной суммы, корректировка расчетных документов и др.), приложения. К претензии должны быть приложены: акт приемки продукции, транспортная накладная с отметкой о выдаче груза, документ о качестве продукции, выданный производителем(в случае предъявления претензии по качеству), акт экспертизы (в случае ее проведения), расчетные документы (счет-заказ, счет-фактура, товарная накладная), платежные документы об оплате продукции и иные документы.</w:t>
      </w:r>
    </w:p>
    <w:p w:rsidR="008F3A17" w:rsidRPr="009B1588" w:rsidRDefault="008F3A17" w:rsidP="008F3A17">
      <w:pPr>
        <w:pStyle w:val="21"/>
        <w:numPr>
          <w:ilvl w:val="0"/>
          <w:numId w:val="16"/>
        </w:numPr>
        <w:jc w:val="center"/>
        <w:rPr>
          <w:b/>
          <w:sz w:val="20"/>
        </w:rPr>
      </w:pPr>
      <w:r w:rsidRPr="009B1588">
        <w:rPr>
          <w:b/>
          <w:sz w:val="20"/>
        </w:rPr>
        <w:t>Ответственность сторон</w:t>
      </w:r>
    </w:p>
    <w:p w:rsidR="008F3A17" w:rsidRPr="009B1588" w:rsidRDefault="008F3A17" w:rsidP="008F3A17">
      <w:pPr>
        <w:pStyle w:val="21"/>
        <w:ind w:left="360" w:firstLine="0"/>
        <w:rPr>
          <w:b/>
          <w:sz w:val="20"/>
        </w:rPr>
      </w:pPr>
    </w:p>
    <w:p w:rsidR="008F3A17" w:rsidRPr="009B1588" w:rsidRDefault="008F3A17" w:rsidP="008F3A17">
      <w:pPr>
        <w:pStyle w:val="21"/>
        <w:rPr>
          <w:sz w:val="20"/>
        </w:rPr>
      </w:pPr>
      <w:r w:rsidRPr="009B1588">
        <w:rPr>
          <w:b/>
          <w:sz w:val="20"/>
        </w:rPr>
        <w:t>7.1.</w:t>
      </w:r>
      <w:r w:rsidRPr="009B1588">
        <w:rPr>
          <w:sz w:val="20"/>
        </w:rPr>
        <w:t xml:space="preserve"> За невыполнение обязательств по настоящему договору Стороны несут ответственность в размере и порядке, установленном действующим законодательством РФ. </w:t>
      </w:r>
    </w:p>
    <w:p w:rsidR="008F3A17" w:rsidRPr="009B1588" w:rsidRDefault="008F3A17" w:rsidP="008F3A17">
      <w:pPr>
        <w:pStyle w:val="21"/>
        <w:rPr>
          <w:sz w:val="20"/>
        </w:rPr>
      </w:pPr>
      <w:r w:rsidRPr="009B1588">
        <w:rPr>
          <w:b/>
          <w:sz w:val="20"/>
        </w:rPr>
        <w:t>7.2.</w:t>
      </w:r>
      <w:r w:rsidRPr="009B1588">
        <w:rPr>
          <w:sz w:val="20"/>
        </w:rPr>
        <w:t xml:space="preserve"> Поставщик не несет  ответственности за не поставку продукции в случае ее неоплаты Покупателем, а так же за недостачу груза, если она не превышает нормы естественной убыли массы груза, установленные федеральными органами исполнительной власти, уполномоченными Правительством Российской Федерации, а также за недостачу груза в рамках погрешности весов.</w:t>
      </w:r>
    </w:p>
    <w:p w:rsidR="008F3A17" w:rsidRPr="009B1588" w:rsidRDefault="008F3A17" w:rsidP="008F3A17">
      <w:pPr>
        <w:pStyle w:val="21"/>
        <w:rPr>
          <w:sz w:val="20"/>
        </w:rPr>
      </w:pPr>
      <w:r w:rsidRPr="009B1588">
        <w:rPr>
          <w:b/>
          <w:sz w:val="20"/>
        </w:rPr>
        <w:t>7.3.</w:t>
      </w:r>
      <w:r w:rsidRPr="009B1588">
        <w:rPr>
          <w:sz w:val="20"/>
        </w:rPr>
        <w:t xml:space="preserve"> Если возникают обстоятельства, которые помешают полностью или частично выполнить обязательства по настоящему договору любой из сторон, такие как пожар, ледовая обстановка, снегопад, наводнение или другие стихийные бедствия, война, блокада, гражданское ограничения, длительное отключение электроэнергии или любые иные обстоятельства, не зависящие от сторон, время, обусловленное для выполнения обязательств, должно быть продлено на период, равный продолжительности этих обстоятельств.</w:t>
      </w:r>
    </w:p>
    <w:p w:rsidR="008F3A17" w:rsidRPr="009B1588" w:rsidRDefault="008F3A17" w:rsidP="008F3A17">
      <w:pPr>
        <w:shd w:val="clear" w:color="auto" w:fill="FFFFFF"/>
        <w:tabs>
          <w:tab w:val="left" w:pos="993"/>
        </w:tabs>
        <w:ind w:right="43" w:firstLine="567"/>
        <w:jc w:val="both"/>
      </w:pPr>
      <w:r w:rsidRPr="009B1588">
        <w:rPr>
          <w:b/>
        </w:rPr>
        <w:t>7.4.</w:t>
      </w:r>
      <w:r w:rsidRPr="009B1588">
        <w:t xml:space="preserve"> Сторона, подвергшаяся действию непреодолимой силы, должна немедленно уведомить в течении 2-х календарных дней другую Сторону об обстоятельствах, наступлению которых невозможно воспрепятствовать средствами, которыми она располагает.</w:t>
      </w:r>
    </w:p>
    <w:p w:rsidR="008F3A17" w:rsidRPr="009B1588" w:rsidRDefault="008F3A17" w:rsidP="008F3A17">
      <w:pPr>
        <w:shd w:val="clear" w:color="auto" w:fill="FFFFFF"/>
        <w:tabs>
          <w:tab w:val="left" w:pos="993"/>
        </w:tabs>
        <w:ind w:right="43" w:firstLine="567"/>
        <w:jc w:val="both"/>
      </w:pPr>
      <w:r w:rsidRPr="009B1588">
        <w:rPr>
          <w:b/>
        </w:rPr>
        <w:t>7.5.</w:t>
      </w:r>
      <w:r w:rsidRPr="009B1588">
        <w:t xml:space="preserve"> За нарушение срока возврата многооборотной тары, указанного в пункте 5.1.  настоящего договора поставки, Поставщик имеет право взыскать с Покупателя неустойку в размере 10 рублей/поддон за каждый день просрочки.</w:t>
      </w:r>
    </w:p>
    <w:p w:rsidR="008F3A17" w:rsidRPr="009B1588" w:rsidRDefault="008F3A17" w:rsidP="008F3A17">
      <w:pPr>
        <w:shd w:val="clear" w:color="auto" w:fill="FFFFFF"/>
        <w:tabs>
          <w:tab w:val="left" w:pos="993"/>
        </w:tabs>
        <w:ind w:right="43" w:firstLine="567"/>
        <w:jc w:val="both"/>
      </w:pPr>
      <w:r w:rsidRPr="009B1588">
        <w:rPr>
          <w:b/>
        </w:rPr>
        <w:t>7.6.</w:t>
      </w:r>
      <w:r w:rsidRPr="009B1588">
        <w:t xml:space="preserve"> Покупатель несет ответственность за превышение допустимой массы и нагрузки на ось транспортных средств либо за превышение указанных в специальном разрешении массы и нагрузки на ось транспортных средств, на которые Поставщик осуществляет погрузку продукции и обязан возместить Поставщику убытки, причиненные в следствии предоставления недостоверных сведений для погрузки автомобиля Покупателя. Покупатель так же обязуется самостоятельно контролировать погрузку груза в автотранспорт, в том числе осуществлять контроль за правильным размещением груза в транспортное средство для исключения превышения допустимой массы транспортного средства и (или) допустимой нагрузки на ось транспортного средства. В случае привлечения Поставщика (Грузоотправителя), указанных в п. 1.1 настоящего договора к административной ответственности на основании ч.10 ст.12.21.1 КОАП РФ, Покупатель обязуется возместить Поставщику весь причиненный вред в соответствии со статьей 1064 ГК РФ.</w:t>
      </w:r>
    </w:p>
    <w:p w:rsidR="008F3A17" w:rsidRPr="009B1588" w:rsidRDefault="008F3A17" w:rsidP="008F3A17">
      <w:pPr>
        <w:ind w:firstLine="567"/>
        <w:jc w:val="both"/>
        <w:rPr>
          <w:rFonts w:eastAsia="Calibri"/>
          <w:lang w:eastAsia="en-US"/>
        </w:rPr>
      </w:pPr>
      <w:r w:rsidRPr="009B1588">
        <w:rPr>
          <w:b/>
        </w:rPr>
        <w:t>7.7.</w:t>
      </w:r>
      <w:r w:rsidRPr="009B1588">
        <w:t xml:space="preserve"> </w:t>
      </w:r>
      <w:r w:rsidRPr="009B1588">
        <w:rPr>
          <w:rFonts w:eastAsia="Calibri"/>
          <w:lang w:eastAsia="en-US"/>
        </w:rPr>
        <w:t>В случае утери Покупателем любых документов, связанных с исполнением настоящего договора, и обращении к Продавцу за восстановлением таких документов, Покупатель уплачивает Продавцу за каждый лист документа в размере 100 (сто) рублей.</w:t>
      </w:r>
    </w:p>
    <w:p w:rsidR="008F3A17" w:rsidRPr="009B1588" w:rsidRDefault="008F3A17" w:rsidP="008F3A17">
      <w:pPr>
        <w:numPr>
          <w:ilvl w:val="0"/>
          <w:numId w:val="16"/>
        </w:numPr>
        <w:shd w:val="clear" w:color="auto" w:fill="FFFFFF"/>
        <w:tabs>
          <w:tab w:val="left" w:pos="993"/>
        </w:tabs>
        <w:ind w:right="43"/>
        <w:jc w:val="center"/>
        <w:rPr>
          <w:b/>
        </w:rPr>
      </w:pPr>
      <w:r w:rsidRPr="009B1588">
        <w:rPr>
          <w:b/>
        </w:rPr>
        <w:t>Основание приостановки и прекращения поставки продукции</w:t>
      </w:r>
    </w:p>
    <w:p w:rsidR="008F3A17" w:rsidRPr="009B1588" w:rsidRDefault="008F3A17" w:rsidP="008F3A17">
      <w:pPr>
        <w:shd w:val="clear" w:color="auto" w:fill="FFFFFF"/>
        <w:tabs>
          <w:tab w:val="left" w:pos="993"/>
        </w:tabs>
        <w:ind w:left="360" w:right="43"/>
        <w:rPr>
          <w:b/>
        </w:rPr>
      </w:pPr>
    </w:p>
    <w:p w:rsidR="008F3A17" w:rsidRPr="009B1588" w:rsidRDefault="008F3A17" w:rsidP="008F3A17">
      <w:pPr>
        <w:tabs>
          <w:tab w:val="left" w:pos="1276"/>
        </w:tabs>
        <w:ind w:firstLine="567"/>
        <w:jc w:val="both"/>
      </w:pPr>
      <w:r w:rsidRPr="009B1588">
        <w:rPr>
          <w:b/>
        </w:rPr>
        <w:t>8.1.</w:t>
      </w:r>
      <w:r w:rsidRPr="009B1588">
        <w:t xml:space="preserve"> Поставщик имеет право приостановить или прекратить поставку продукции в следующих случаях:</w:t>
      </w:r>
    </w:p>
    <w:p w:rsidR="008F3A17" w:rsidRPr="009B1588" w:rsidRDefault="008F3A17" w:rsidP="008F3A17">
      <w:pPr>
        <w:tabs>
          <w:tab w:val="left" w:pos="1276"/>
        </w:tabs>
        <w:ind w:firstLine="567"/>
        <w:jc w:val="both"/>
      </w:pPr>
      <w:r w:rsidRPr="009B1588">
        <w:rPr>
          <w:b/>
        </w:rPr>
        <w:t>8.1.1.</w:t>
      </w:r>
      <w:r w:rsidRPr="009B1588">
        <w:t xml:space="preserve"> Наличия задолженности Покупателя перед Поставщиком за поставленную продукцию, по уплате штрафных санкций.</w:t>
      </w:r>
    </w:p>
    <w:p w:rsidR="008F3A17" w:rsidRPr="009B1588" w:rsidRDefault="008F3A17" w:rsidP="008F3A17">
      <w:pPr>
        <w:tabs>
          <w:tab w:val="left" w:pos="1276"/>
        </w:tabs>
        <w:ind w:firstLine="567"/>
        <w:jc w:val="both"/>
      </w:pPr>
      <w:r w:rsidRPr="009B1588">
        <w:rPr>
          <w:b/>
        </w:rPr>
        <w:t>8.1.2.</w:t>
      </w:r>
      <w:r w:rsidRPr="009B1588">
        <w:t xml:space="preserve"> По причине поломки технологического оборудования, влияющего на производство продукции. Поставщик вправе приостановить отгрузку продукции на время устранения данных обстоятельств. О приостановке отгрузки Поставщик обязан уведомить Покупателя посредством факсимильной связи.</w:t>
      </w:r>
    </w:p>
    <w:p w:rsidR="008F3A17" w:rsidRPr="009B1588" w:rsidRDefault="008F3A17" w:rsidP="008F3A17">
      <w:pPr>
        <w:tabs>
          <w:tab w:val="left" w:pos="1276"/>
        </w:tabs>
        <w:ind w:firstLine="567"/>
        <w:jc w:val="both"/>
      </w:pPr>
    </w:p>
    <w:p w:rsidR="008F3A17" w:rsidRPr="009B1588" w:rsidRDefault="008F3A17" w:rsidP="008F3A17">
      <w:pPr>
        <w:pStyle w:val="21"/>
        <w:numPr>
          <w:ilvl w:val="0"/>
          <w:numId w:val="16"/>
        </w:numPr>
        <w:jc w:val="center"/>
        <w:rPr>
          <w:b/>
          <w:sz w:val="20"/>
        </w:rPr>
      </w:pPr>
      <w:r w:rsidRPr="009B1588">
        <w:rPr>
          <w:b/>
          <w:sz w:val="20"/>
        </w:rPr>
        <w:t>Срок действия договора</w:t>
      </w:r>
    </w:p>
    <w:p w:rsidR="008F3A17" w:rsidRPr="009B1588" w:rsidRDefault="008F3A17" w:rsidP="008F3A17">
      <w:pPr>
        <w:pStyle w:val="21"/>
        <w:ind w:left="360" w:firstLine="0"/>
        <w:rPr>
          <w:b/>
          <w:sz w:val="20"/>
        </w:rPr>
      </w:pPr>
    </w:p>
    <w:p w:rsidR="008F3A17" w:rsidRPr="009B1588" w:rsidRDefault="008F3A17" w:rsidP="008F3A17">
      <w:pPr>
        <w:pStyle w:val="21"/>
        <w:rPr>
          <w:sz w:val="20"/>
        </w:rPr>
      </w:pPr>
      <w:r w:rsidRPr="009B1588">
        <w:rPr>
          <w:b/>
          <w:sz w:val="20"/>
        </w:rPr>
        <w:t>9.1.</w:t>
      </w:r>
      <w:r w:rsidRPr="009B1588">
        <w:rPr>
          <w:sz w:val="20"/>
        </w:rPr>
        <w:t xml:space="preserve"> Настоящий договор вступает в силу после подписания его обеими Сторонами и действует до </w:t>
      </w:r>
      <w:r w:rsidRPr="009B1588">
        <w:rPr>
          <w:b/>
          <w:i/>
          <w:sz w:val="20"/>
          <w:u w:val="single"/>
        </w:rPr>
        <w:t>«31» декабря 2025  года</w:t>
      </w:r>
      <w:r w:rsidRPr="009B1588">
        <w:rPr>
          <w:sz w:val="20"/>
        </w:rPr>
        <w:t xml:space="preserve"> и продолжает  свое действие на следующие календарные годы</w:t>
      </w:r>
      <w:r w:rsidRPr="009B1588">
        <w:rPr>
          <w:b/>
          <w:sz w:val="20"/>
        </w:rPr>
        <w:t>,</w:t>
      </w:r>
      <w:r w:rsidRPr="009B1588">
        <w:rPr>
          <w:sz w:val="20"/>
        </w:rPr>
        <w:t xml:space="preserve"> если ни одна из Сторон не заявит о своем намерении расторгнуть настоящий договор и такое намерение не будет оформлено соответствующим дополнительным соглашением, подписанным обеими Сторонами.   </w:t>
      </w:r>
    </w:p>
    <w:p w:rsidR="008F3A17" w:rsidRPr="009B1588" w:rsidRDefault="008F3A17" w:rsidP="008F3A17">
      <w:pPr>
        <w:pStyle w:val="21"/>
        <w:rPr>
          <w:sz w:val="20"/>
        </w:rPr>
      </w:pPr>
      <w:r w:rsidRPr="009B1588">
        <w:rPr>
          <w:b/>
          <w:sz w:val="20"/>
        </w:rPr>
        <w:t>9.2.</w:t>
      </w:r>
      <w:r w:rsidRPr="009B1588">
        <w:rPr>
          <w:sz w:val="20"/>
        </w:rPr>
        <w:t xml:space="preserve">   Настоящий Договор может быть заключен путем обмена документами посредством почтовой, электронной и иной связи, позволяющей достоверно установить, что документ исходит от стороны настоящего Договора. Обмен сканированными копиями подписанных и скрепленных печатями экземпляров настоящего Договора по имеющимся у Сторон адресам электронной почты считается его заключением. При любом варианте заключения договора Стороны, руководствуясь п. 2 ст. 425 Гражданского кодекса Российской Федерации договорились распространить его действие на отношения Сторон, возникшие с даты составления настоящего договора (число, указанное в правом верхнем углу начального листа настоящего договора).   </w:t>
      </w:r>
    </w:p>
    <w:p w:rsidR="008F3A17" w:rsidRPr="009B1588" w:rsidRDefault="008F3A17" w:rsidP="008F3A17">
      <w:pPr>
        <w:pStyle w:val="21"/>
        <w:rPr>
          <w:sz w:val="20"/>
        </w:rPr>
      </w:pPr>
      <w:r w:rsidRPr="009B1588">
        <w:rPr>
          <w:b/>
          <w:sz w:val="20"/>
        </w:rPr>
        <w:lastRenderedPageBreak/>
        <w:t>9.3.</w:t>
      </w:r>
      <w:r w:rsidRPr="009B1588">
        <w:rPr>
          <w:sz w:val="20"/>
        </w:rPr>
        <w:t xml:space="preserve"> Настоящий договор составлен в двух экземплярах, имеющих одинаковую юридическую силу, по одному для каждой стороны.</w:t>
      </w:r>
    </w:p>
    <w:p w:rsidR="008F3A17" w:rsidRPr="009B1588" w:rsidRDefault="008F3A17" w:rsidP="008F3A17">
      <w:pPr>
        <w:pStyle w:val="21"/>
        <w:rPr>
          <w:sz w:val="20"/>
        </w:rPr>
      </w:pPr>
    </w:p>
    <w:p w:rsidR="008F3A17" w:rsidRPr="009B1588" w:rsidRDefault="008F3A17" w:rsidP="008F3A17">
      <w:pPr>
        <w:pStyle w:val="21"/>
        <w:numPr>
          <w:ilvl w:val="0"/>
          <w:numId w:val="16"/>
        </w:numPr>
        <w:jc w:val="center"/>
        <w:rPr>
          <w:b/>
          <w:sz w:val="20"/>
        </w:rPr>
      </w:pPr>
      <w:r w:rsidRPr="009B1588">
        <w:rPr>
          <w:b/>
          <w:sz w:val="20"/>
        </w:rPr>
        <w:t>Заключительные положения</w:t>
      </w:r>
    </w:p>
    <w:p w:rsidR="008F3A17" w:rsidRPr="009B1588" w:rsidRDefault="008F3A17" w:rsidP="008F3A17">
      <w:pPr>
        <w:pStyle w:val="21"/>
        <w:ind w:left="360" w:firstLine="0"/>
        <w:rPr>
          <w:b/>
          <w:sz w:val="20"/>
        </w:rPr>
      </w:pPr>
    </w:p>
    <w:p w:rsidR="008F3A17" w:rsidRPr="009B1588" w:rsidRDefault="008F3A17" w:rsidP="008F3A17">
      <w:pPr>
        <w:pStyle w:val="21"/>
        <w:rPr>
          <w:sz w:val="20"/>
        </w:rPr>
      </w:pPr>
      <w:r w:rsidRPr="009B1588">
        <w:rPr>
          <w:b/>
          <w:sz w:val="20"/>
        </w:rPr>
        <w:t>10.1.</w:t>
      </w:r>
      <w:r w:rsidRPr="009B1588">
        <w:rPr>
          <w:sz w:val="20"/>
        </w:rPr>
        <w:t xml:space="preserve"> Все исправления по тексту настоящего договора имеют юридическую силу только в том случае, если они удостоверены подписями сторон в каждом отдельном случае. По требованию одной Стороны договор может быть изменен или расторгнут  в случаях, предусмотренных законодательством.</w:t>
      </w:r>
    </w:p>
    <w:p w:rsidR="008F3A17" w:rsidRPr="009B1588" w:rsidRDefault="008F3A17" w:rsidP="008F3A17">
      <w:pPr>
        <w:pStyle w:val="21"/>
        <w:rPr>
          <w:sz w:val="20"/>
        </w:rPr>
      </w:pPr>
      <w:r w:rsidRPr="009B1588">
        <w:rPr>
          <w:sz w:val="20"/>
        </w:rPr>
        <w:t>В случае несогласия Покупателя с новой редакцией Правил поставки продукции Поставщик имеет право расторгнуть настоящий договор поставки в одностороннем порядке, направив соответствующее уведомление Покупателю.</w:t>
      </w:r>
    </w:p>
    <w:p w:rsidR="008F3A17" w:rsidRPr="009B1588" w:rsidRDefault="008F3A17" w:rsidP="008F3A17">
      <w:pPr>
        <w:pStyle w:val="21"/>
        <w:rPr>
          <w:sz w:val="20"/>
        </w:rPr>
      </w:pPr>
      <w:r w:rsidRPr="009B1588">
        <w:rPr>
          <w:b/>
          <w:sz w:val="20"/>
        </w:rPr>
        <w:t>10.2.</w:t>
      </w:r>
      <w:r w:rsidRPr="009B1588">
        <w:rPr>
          <w:sz w:val="20"/>
        </w:rPr>
        <w:t xml:space="preserve">  Стороны должны немедленно сообщить о любых изменениях реквизитов.</w:t>
      </w:r>
    </w:p>
    <w:p w:rsidR="008F3A17" w:rsidRPr="009B1588" w:rsidRDefault="008F3A17" w:rsidP="008F3A17">
      <w:pPr>
        <w:pStyle w:val="21"/>
        <w:rPr>
          <w:sz w:val="20"/>
        </w:rPr>
      </w:pPr>
      <w:r w:rsidRPr="009B1588">
        <w:rPr>
          <w:b/>
          <w:sz w:val="20"/>
        </w:rPr>
        <w:t>10.3.</w:t>
      </w:r>
      <w:r w:rsidRPr="009B1588">
        <w:rPr>
          <w:sz w:val="20"/>
        </w:rPr>
        <w:t xml:space="preserve"> Споры, возникающие при заключении и исполнении настоящего договора, рассматриваются при подведомственности спора арбитражному суду - Арбитражным судом Хабаровского края, при подведомственности суду общей юрисдикции – Центральным районным судом города Хабаровска.</w:t>
      </w:r>
    </w:p>
    <w:p w:rsidR="008F3A17" w:rsidRPr="009B1588" w:rsidRDefault="008F3A17" w:rsidP="008F3A17">
      <w:pPr>
        <w:pStyle w:val="21"/>
        <w:rPr>
          <w:sz w:val="20"/>
        </w:rPr>
      </w:pPr>
      <w:r w:rsidRPr="009B1588">
        <w:rPr>
          <w:sz w:val="20"/>
        </w:rPr>
        <w:t xml:space="preserve">Если Гражданским процессуальным кодексом РФ рассмотрение дела отнесено к подсудности мирового судьи , то оно подлежит рассмотрению мировым судьей судебного участка №26 Центрального района города Хабаровска. </w:t>
      </w:r>
    </w:p>
    <w:p w:rsidR="008F3A17" w:rsidRPr="009B1588" w:rsidRDefault="008F3A17" w:rsidP="008F3A17">
      <w:pPr>
        <w:pStyle w:val="21"/>
        <w:rPr>
          <w:sz w:val="20"/>
        </w:rPr>
      </w:pPr>
      <w:r w:rsidRPr="009B1588">
        <w:rPr>
          <w:sz w:val="20"/>
        </w:rPr>
        <w:t xml:space="preserve">Покупатель до разрешения спора в судебном порядке обязан направить Поставщику претензию. Срок направления  претензии составляет 15 календарных дней с момента обнаружения обстоятельств, послуживших основанием для выставления претензии. </w:t>
      </w:r>
    </w:p>
    <w:p w:rsidR="008F3A17" w:rsidRPr="009B1588" w:rsidRDefault="008F3A17" w:rsidP="008F3A17">
      <w:pPr>
        <w:ind w:firstLine="567"/>
        <w:jc w:val="both"/>
      </w:pPr>
      <w:r w:rsidRPr="009B1588">
        <w:t>Поставщик обязан рассмотреть претензию Покупателя в течение 20 календарных дней с момента ее предъявления.</w:t>
      </w:r>
    </w:p>
    <w:p w:rsidR="008F3A17" w:rsidRPr="009B1588" w:rsidRDefault="008F3A17" w:rsidP="008F3A17">
      <w:pPr>
        <w:pStyle w:val="21"/>
        <w:rPr>
          <w:sz w:val="20"/>
        </w:rPr>
      </w:pPr>
      <w:r w:rsidRPr="009B1588">
        <w:rPr>
          <w:sz w:val="20"/>
        </w:rPr>
        <w:t>В случае нарушения Покупателем обязательств по договору Поставщик направляет Покупателю претензию. Срок рассмотрения такой претензии Покупателем – 20 дней с момента ее отправления.</w:t>
      </w:r>
    </w:p>
    <w:p w:rsidR="008F3A17" w:rsidRPr="009B1588" w:rsidRDefault="008F3A17" w:rsidP="008F3A17">
      <w:pPr>
        <w:pStyle w:val="21"/>
        <w:rPr>
          <w:sz w:val="20"/>
        </w:rPr>
      </w:pPr>
      <w:r w:rsidRPr="009B1588">
        <w:rPr>
          <w:b/>
          <w:sz w:val="20"/>
        </w:rPr>
        <w:t>10.4.</w:t>
      </w:r>
      <w:r w:rsidRPr="009B1588">
        <w:rPr>
          <w:sz w:val="20"/>
        </w:rPr>
        <w:t xml:space="preserve"> Взаимоотношения сторон, не урегулированные настоящим договором, регламентируются  действующим законодательством РФ.</w:t>
      </w:r>
    </w:p>
    <w:p w:rsidR="008F3A17" w:rsidRPr="009B1588" w:rsidRDefault="008F3A17" w:rsidP="008F3A17">
      <w:pPr>
        <w:pStyle w:val="21"/>
        <w:rPr>
          <w:sz w:val="20"/>
        </w:rPr>
      </w:pPr>
      <w:r w:rsidRPr="009B1588">
        <w:rPr>
          <w:b/>
          <w:sz w:val="20"/>
        </w:rPr>
        <w:t>10.5.</w:t>
      </w:r>
      <w:r w:rsidRPr="009B1588">
        <w:rPr>
          <w:sz w:val="20"/>
        </w:rPr>
        <w:t xml:space="preserve"> Переданные по средствам электронной почты документы (договор поставки и приложения к нему, спецификации и т.д.) имеют юридическую силу, равную с оригиналами, за исключением случая, установленного п. 4.6 договора. Данное условие не освобождает стороны от последующего предоставления оригиналов документов.</w:t>
      </w:r>
    </w:p>
    <w:p w:rsidR="008F3A17" w:rsidRPr="009B1588" w:rsidRDefault="008F3A17" w:rsidP="008F3A17">
      <w:pPr>
        <w:pStyle w:val="21"/>
        <w:rPr>
          <w:sz w:val="20"/>
        </w:rPr>
      </w:pPr>
      <w:r w:rsidRPr="009B1588">
        <w:rPr>
          <w:b/>
          <w:sz w:val="20"/>
        </w:rPr>
        <w:t xml:space="preserve">10.6. </w:t>
      </w:r>
      <w:r w:rsidRPr="009B1588">
        <w:rPr>
          <w:sz w:val="20"/>
        </w:rPr>
        <w:t>В случае не предоставления Покупателем оригиналов Договоров поставки, Дополнительных соглашений к договорам, Спецификаций в течение 30 дней после отправки Поставщиком документов почтой России, Поставщик оставляет за собой право приостановить отгрузку до момента предоставления оригиналов документов.</w:t>
      </w:r>
    </w:p>
    <w:p w:rsidR="008F3A17" w:rsidRPr="009B1588" w:rsidRDefault="008F3A17" w:rsidP="008F3A17">
      <w:pPr>
        <w:pStyle w:val="21"/>
        <w:rPr>
          <w:sz w:val="20"/>
        </w:rPr>
      </w:pPr>
      <w:r w:rsidRPr="009B1588">
        <w:rPr>
          <w:b/>
          <w:sz w:val="20"/>
        </w:rPr>
        <w:t>10.7.</w:t>
      </w:r>
      <w:r w:rsidRPr="009B1588">
        <w:rPr>
          <w:sz w:val="20"/>
        </w:rPr>
        <w:t xml:space="preserve"> При наличии между Поставщиком и Покупателем соглашения об электронном документообороте (далее ЭДО), стороны в ходе коммерческой деятельности могут обмениваться первичными документами в электронном виде с использованием электронной подписи и в этом случае признают юридическую силу всех полученных или отправленных электронных документов, в том числе договорами поставки между Сторонами, дополнительными соглашениями, протоколами разногласий (согласования разногласий), доверенностями, счет-заказами и/или спецификациями, счет-фактурами, УПД, товарными/транспортными  накладными, актами сверки взаиморасчетов.</w:t>
      </w:r>
    </w:p>
    <w:p w:rsidR="008F3A17" w:rsidRPr="009B1588" w:rsidRDefault="008F3A17" w:rsidP="008F3A17">
      <w:pPr>
        <w:pStyle w:val="21"/>
        <w:rPr>
          <w:sz w:val="20"/>
        </w:rPr>
      </w:pPr>
      <w:r w:rsidRPr="009B1588">
        <w:rPr>
          <w:b/>
          <w:sz w:val="20"/>
        </w:rPr>
        <w:t>10.8</w:t>
      </w:r>
      <w:r w:rsidRPr="009B1588">
        <w:rPr>
          <w:sz w:val="20"/>
        </w:rPr>
        <w:t xml:space="preserve"> Руководствуясь статьей 431.2 Гражданского кодекса Российской Федерации, настоящим Стороны предоставляют друг другу следующие заверения об обстоятельствах, имеющих значение для заключения договора поставки, его исполнения и прекращения:</w:t>
      </w:r>
    </w:p>
    <w:p w:rsidR="008F3A17" w:rsidRPr="009B1588" w:rsidRDefault="008F3A17" w:rsidP="008F3A17">
      <w:pPr>
        <w:pStyle w:val="21"/>
        <w:rPr>
          <w:sz w:val="20"/>
        </w:rPr>
      </w:pPr>
      <w:r w:rsidRPr="009B1588">
        <w:rPr>
          <w:b/>
          <w:sz w:val="20"/>
        </w:rPr>
        <w:t>10.8.1.</w:t>
      </w:r>
      <w:r w:rsidRPr="009B1588">
        <w:rPr>
          <w:sz w:val="20"/>
        </w:rPr>
        <w:t xml:space="preserve"> Лица, действующие от имени каждой из Сторон, в том числе подписывающие договор поставки и иные документы, имеют для этого все необходимые полномочия, согласования, разрешения и одобрения, полученные в соответствии с законодательством, уставными и иным внутренним документам Сторон;</w:t>
      </w:r>
    </w:p>
    <w:p w:rsidR="008F3A17" w:rsidRPr="009B1588" w:rsidRDefault="008F3A17" w:rsidP="008F3A17">
      <w:pPr>
        <w:pStyle w:val="21"/>
        <w:rPr>
          <w:sz w:val="20"/>
        </w:rPr>
      </w:pPr>
      <w:r w:rsidRPr="009B1588">
        <w:rPr>
          <w:b/>
          <w:sz w:val="20"/>
        </w:rPr>
        <w:t>10.8.2.</w:t>
      </w:r>
      <w:r w:rsidRPr="009B1588">
        <w:rPr>
          <w:sz w:val="20"/>
        </w:rPr>
        <w:t xml:space="preserve"> Стороны при заключении и исполнении договора поставки полагаются на заверения об обстоятельствах, указанных выше, и обязуются незамедлительно уведомлять друг друга о всех фактах, в результате которых любые из вышеуказанных заверений об обстоятельствах могут измениться или стать не соответствующими действительности, а также предоставлять необходимые подтверждения, одобрения и иные согласия, обеспечивающие исполнение договора поставки и документов, подписываемых Сторонами в рамках договора поставки.</w:t>
      </w:r>
    </w:p>
    <w:p w:rsidR="008F3A17" w:rsidRPr="009B1588" w:rsidRDefault="008F3A17" w:rsidP="008F3A17">
      <w:pPr>
        <w:pStyle w:val="21"/>
        <w:rPr>
          <w:sz w:val="20"/>
        </w:rPr>
      </w:pPr>
    </w:p>
    <w:p w:rsidR="008F3A17" w:rsidRPr="009B1588" w:rsidRDefault="008F3A17" w:rsidP="008F3A17">
      <w:pPr>
        <w:pStyle w:val="af"/>
        <w:numPr>
          <w:ilvl w:val="0"/>
          <w:numId w:val="16"/>
        </w:numPr>
        <w:spacing w:after="240"/>
        <w:ind w:right="-24"/>
        <w:jc w:val="center"/>
        <w:rPr>
          <w:b/>
        </w:rPr>
      </w:pPr>
      <w:r w:rsidRPr="009B1588">
        <w:rPr>
          <w:b/>
        </w:rPr>
        <w:t>Дополнительные условия</w:t>
      </w:r>
    </w:p>
    <w:p w:rsidR="008F3A17" w:rsidRPr="009B1588" w:rsidRDefault="008F3A17" w:rsidP="008F3A17">
      <w:pPr>
        <w:pStyle w:val="af"/>
        <w:spacing w:after="240"/>
        <w:ind w:left="360" w:right="-24"/>
        <w:rPr>
          <w:b/>
        </w:rPr>
      </w:pPr>
    </w:p>
    <w:p w:rsidR="008F3A17" w:rsidRPr="009B1588" w:rsidRDefault="008F3A17" w:rsidP="008F3A17">
      <w:pPr>
        <w:pStyle w:val="af"/>
        <w:spacing w:after="240"/>
        <w:ind w:left="0" w:right="-24" w:firstLine="567"/>
        <w:jc w:val="both"/>
      </w:pPr>
      <w:r w:rsidRPr="009B1588">
        <w:rPr>
          <w:b/>
          <w:szCs w:val="21"/>
        </w:rPr>
        <w:t xml:space="preserve">11.1. </w:t>
      </w:r>
      <w:r w:rsidRPr="009B1588">
        <w:t xml:space="preserve">Покупатель, подписывая настоящий договор поставки, подтверждает, что ознакомился, принимает и обязуется руководствоваться Правилами поставки продукции на условиях железнодорожной доставки и Правилами поставки продукции на условиях доставки автотранспортом Поставщика (далее - Правила поставки).  </w:t>
      </w:r>
    </w:p>
    <w:p w:rsidR="008F3A17" w:rsidRPr="009B1588" w:rsidRDefault="008F3A17" w:rsidP="008F3A17">
      <w:pPr>
        <w:pStyle w:val="af"/>
        <w:numPr>
          <w:ilvl w:val="1"/>
          <w:numId w:val="16"/>
        </w:numPr>
        <w:spacing w:after="240"/>
        <w:ind w:left="0" w:right="-24" w:firstLine="567"/>
        <w:jc w:val="both"/>
        <w:rPr>
          <w:szCs w:val="21"/>
        </w:rPr>
      </w:pPr>
      <w:r w:rsidRPr="009B1588">
        <w:rPr>
          <w:szCs w:val="21"/>
        </w:rPr>
        <w:t xml:space="preserve">Правила поставки размещены для ознакомления в открытом доступе в интернет-магазине Поставщика на сайте </w:t>
      </w:r>
      <w:hyperlink r:id="rId10" w:history="1">
        <w:r w:rsidRPr="009B1588">
          <w:rPr>
            <w:rStyle w:val="af2"/>
            <w:color w:val="auto"/>
            <w:szCs w:val="21"/>
          </w:rPr>
          <w:t>www.amurcement.ru</w:t>
        </w:r>
      </w:hyperlink>
      <w:r w:rsidRPr="009B1588">
        <w:rPr>
          <w:szCs w:val="21"/>
        </w:rPr>
        <w:t xml:space="preserve"> и применяются к отношениям Сторон при оформлении и исполнении счет-заказов и/или спецификаций Покупателя на условиях доставки соответствующим видом транспорта.</w:t>
      </w:r>
    </w:p>
    <w:p w:rsidR="008F3A17" w:rsidRPr="009B1588" w:rsidRDefault="008F3A17" w:rsidP="008F3A17">
      <w:pPr>
        <w:pStyle w:val="af"/>
        <w:spacing w:after="240"/>
        <w:ind w:left="0" w:right="-24" w:firstLine="567"/>
        <w:jc w:val="both"/>
        <w:rPr>
          <w:szCs w:val="21"/>
        </w:rPr>
      </w:pPr>
      <w:r w:rsidRPr="009B1588">
        <w:rPr>
          <w:szCs w:val="21"/>
        </w:rPr>
        <w:t xml:space="preserve"> Внесение изменений и/или дополнений в Правила поставки осуществляется путем размещения их новой редакции Поставщиком в интернет-магазине Поставщика на сайте </w:t>
      </w:r>
      <w:hyperlink r:id="rId11" w:history="1">
        <w:r w:rsidRPr="009B1588">
          <w:rPr>
            <w:rStyle w:val="af2"/>
            <w:color w:val="auto"/>
            <w:szCs w:val="21"/>
          </w:rPr>
          <w:t>www.amurcement.ru</w:t>
        </w:r>
      </w:hyperlink>
      <w:r w:rsidRPr="009B1588">
        <w:rPr>
          <w:szCs w:val="21"/>
        </w:rPr>
        <w:t>.</w:t>
      </w:r>
    </w:p>
    <w:p w:rsidR="008F3A17" w:rsidRPr="009B1588" w:rsidRDefault="008F3A17" w:rsidP="008F3A17">
      <w:pPr>
        <w:pStyle w:val="af"/>
        <w:spacing w:after="240"/>
        <w:ind w:left="0" w:right="-24" w:firstLine="567"/>
        <w:jc w:val="both"/>
        <w:rPr>
          <w:szCs w:val="21"/>
        </w:rPr>
      </w:pPr>
      <w:r w:rsidRPr="009B1588">
        <w:rPr>
          <w:szCs w:val="21"/>
        </w:rPr>
        <w:t xml:space="preserve"> Покупатель, оформляя последующие счет-заказы и/или спецификации, или направляя график поставки партии продукции, оплаченной до момента вступления в силу новой редакции Правил поставки продукции, подтверждает, что ознакомился, принимает и обязуется руководствоваться Правилами поставки продукции в новой редакции, действующей на дату отгрузки (поставки) продукции, если иное не установлено соглашением Сторон.</w:t>
      </w:r>
    </w:p>
    <w:p w:rsidR="008F3A17" w:rsidRPr="009B1588" w:rsidRDefault="008F3A17" w:rsidP="008F3A17">
      <w:pPr>
        <w:pStyle w:val="af"/>
        <w:spacing w:after="240"/>
        <w:ind w:left="0" w:right="-24" w:firstLine="567"/>
        <w:jc w:val="both"/>
        <w:rPr>
          <w:szCs w:val="21"/>
        </w:rPr>
      </w:pPr>
      <w:r w:rsidRPr="009B1588">
        <w:rPr>
          <w:szCs w:val="21"/>
        </w:rPr>
        <w:t xml:space="preserve"> Покупатель обязан самостоятельно отслеживать изменение редакций Правил поставки продукции.  </w:t>
      </w:r>
    </w:p>
    <w:p w:rsidR="008F3A17" w:rsidRPr="009B1588" w:rsidRDefault="008F3A17" w:rsidP="008F3A17">
      <w:pPr>
        <w:pStyle w:val="af"/>
        <w:spacing w:after="240"/>
        <w:ind w:left="0" w:right="-24" w:firstLine="567"/>
        <w:jc w:val="both"/>
        <w:rPr>
          <w:szCs w:val="21"/>
        </w:rPr>
      </w:pPr>
      <w:r w:rsidRPr="009B1588">
        <w:rPr>
          <w:szCs w:val="21"/>
        </w:rPr>
        <w:lastRenderedPageBreak/>
        <w:t xml:space="preserve"> В случае несогласия с новой редакцией Правил поставки продукции Покупатель вправе расторгнуть настоящий договор поставки в одностороннем порядке, направив соответствующее уведомление Поставщику.</w:t>
      </w:r>
    </w:p>
    <w:p w:rsidR="008F3A17" w:rsidRPr="009B1588" w:rsidRDefault="008F3A17" w:rsidP="008F3A17">
      <w:pPr>
        <w:pStyle w:val="af"/>
        <w:spacing w:after="240"/>
        <w:ind w:left="0" w:right="-24" w:firstLine="567"/>
        <w:jc w:val="both"/>
        <w:rPr>
          <w:szCs w:val="21"/>
        </w:rPr>
      </w:pPr>
      <w:r w:rsidRPr="009B1588">
        <w:rPr>
          <w:b/>
          <w:szCs w:val="21"/>
        </w:rPr>
        <w:t xml:space="preserve"> 11.3. </w:t>
      </w:r>
      <w:r w:rsidRPr="009B1588">
        <w:rPr>
          <w:szCs w:val="21"/>
        </w:rPr>
        <w:t xml:space="preserve">Адрес размещения Правил поставки продукции, а также актуальных (действующих на момент отгрузки) цен на продукцию: в интернет-магазине Поставщика на сайте </w:t>
      </w:r>
      <w:hyperlink r:id="rId12" w:history="1">
        <w:r w:rsidRPr="009B1588">
          <w:rPr>
            <w:rStyle w:val="af2"/>
            <w:color w:val="auto"/>
            <w:szCs w:val="21"/>
          </w:rPr>
          <w:t>www.amurcement.ru</w:t>
        </w:r>
      </w:hyperlink>
      <w:r w:rsidRPr="009B1588">
        <w:rPr>
          <w:szCs w:val="21"/>
        </w:rPr>
        <w:t>.</w:t>
      </w:r>
    </w:p>
    <w:p w:rsidR="008F3A17" w:rsidRPr="009B1588" w:rsidRDefault="008F3A17" w:rsidP="008F3A17">
      <w:pPr>
        <w:pStyle w:val="21"/>
        <w:ind w:left="426" w:firstLine="425"/>
        <w:jc w:val="center"/>
        <w:rPr>
          <w:b/>
          <w:sz w:val="20"/>
        </w:rPr>
      </w:pPr>
    </w:p>
    <w:p w:rsidR="008F3A17" w:rsidRPr="009B1588" w:rsidRDefault="008F3A17" w:rsidP="008F3A17">
      <w:pPr>
        <w:pStyle w:val="21"/>
        <w:ind w:firstLine="0"/>
        <w:jc w:val="center"/>
        <w:rPr>
          <w:b/>
          <w:sz w:val="20"/>
        </w:rPr>
      </w:pPr>
    </w:p>
    <w:p w:rsidR="008F3A17" w:rsidRPr="009B1588" w:rsidRDefault="008F3A17" w:rsidP="008F3A17">
      <w:pPr>
        <w:pStyle w:val="21"/>
        <w:ind w:firstLine="0"/>
        <w:jc w:val="center"/>
        <w:rPr>
          <w:b/>
          <w:sz w:val="20"/>
        </w:rPr>
      </w:pPr>
      <w:r w:rsidRPr="009B1588">
        <w:rPr>
          <w:b/>
          <w:sz w:val="20"/>
        </w:rPr>
        <w:t>12. Реквизиты сторон</w:t>
      </w:r>
    </w:p>
    <w:tbl>
      <w:tblPr>
        <w:tblW w:w="10980" w:type="dxa"/>
        <w:jc w:val="center"/>
        <w:tblInd w:w="417" w:type="dxa"/>
        <w:tblLayout w:type="fixed"/>
        <w:tblLook w:val="0000" w:firstRow="0" w:lastRow="0" w:firstColumn="0" w:lastColumn="0" w:noHBand="0" w:noVBand="0"/>
      </w:tblPr>
      <w:tblGrid>
        <w:gridCol w:w="5878"/>
        <w:gridCol w:w="5102"/>
      </w:tblGrid>
      <w:tr w:rsidR="008F3A17" w:rsidRPr="009B1588" w:rsidTr="00756F4D">
        <w:trPr>
          <w:trHeight w:val="66"/>
          <w:jc w:val="center"/>
        </w:trPr>
        <w:tc>
          <w:tcPr>
            <w:tcW w:w="5878" w:type="dxa"/>
          </w:tcPr>
          <w:p w:rsidR="008F3A17" w:rsidRPr="009B1588" w:rsidRDefault="008F3A17" w:rsidP="00756F4D">
            <w:pPr>
              <w:jc w:val="center"/>
              <w:rPr>
                <w:b/>
              </w:rPr>
            </w:pPr>
            <w:r w:rsidRPr="009B1588">
              <w:rPr>
                <w:b/>
              </w:rPr>
              <w:t>«ПОСТАВЩИК»:</w:t>
            </w:r>
          </w:p>
          <w:p w:rsidR="008F3A17" w:rsidRPr="009B1588" w:rsidRDefault="008F3A17" w:rsidP="00756F4D">
            <w:pPr>
              <w:jc w:val="center"/>
              <w:rPr>
                <w:b/>
              </w:rPr>
            </w:pPr>
          </w:p>
          <w:p w:rsidR="00B74346" w:rsidRPr="00081CCA" w:rsidRDefault="00B74346" w:rsidP="00B74346">
            <w:pPr>
              <w:rPr>
                <w:b/>
              </w:rPr>
            </w:pPr>
            <w:r>
              <w:rPr>
                <w:b/>
              </w:rPr>
              <w:t>Общество с ограниченной ответственностью «Компания « Амур Цемент»</w:t>
            </w:r>
          </w:p>
          <w:p w:rsidR="00B74346" w:rsidRPr="00081CCA" w:rsidRDefault="00B74346" w:rsidP="00B74346">
            <w:r w:rsidRPr="00081CCA">
              <w:rPr>
                <w:b/>
              </w:rPr>
              <w:t>Почтовый адрес:</w:t>
            </w:r>
            <w:r w:rsidRPr="00081CCA">
              <w:t xml:space="preserve"> </w:t>
            </w:r>
            <w:r>
              <w:t>680007, Хабаровский край, г Хабаровск, пер Спортивный, д. 4а, офис 303</w:t>
            </w:r>
          </w:p>
          <w:p w:rsidR="00B74346" w:rsidRDefault="00B74346" w:rsidP="00B74346">
            <w:r w:rsidRPr="00081CCA">
              <w:rPr>
                <w:b/>
              </w:rPr>
              <w:t>Юридический адрес:</w:t>
            </w:r>
            <w:r w:rsidRPr="00081CCA">
              <w:t xml:space="preserve"> </w:t>
            </w:r>
            <w:r>
              <w:t xml:space="preserve">680032, Хабаровский край, г Хабаровск, </w:t>
            </w:r>
            <w:proofErr w:type="spellStart"/>
            <w:r>
              <w:t>ул</w:t>
            </w:r>
            <w:proofErr w:type="spellEnd"/>
            <w:r>
              <w:t xml:space="preserve"> Автономная, д. 6Д</w:t>
            </w:r>
          </w:p>
          <w:p w:rsidR="00B74346" w:rsidRPr="00081CCA" w:rsidRDefault="00B74346" w:rsidP="00B74346">
            <w:r w:rsidRPr="00081CCA">
              <w:rPr>
                <w:b/>
              </w:rPr>
              <w:t>ИНН</w:t>
            </w:r>
            <w:r w:rsidRPr="00081CCA">
              <w:t xml:space="preserve"> </w:t>
            </w:r>
            <w:r>
              <w:t>2724095057</w:t>
            </w:r>
          </w:p>
          <w:p w:rsidR="00B74346" w:rsidRPr="00081CCA" w:rsidRDefault="00B74346" w:rsidP="00B74346">
            <w:r w:rsidRPr="00081CCA">
              <w:rPr>
                <w:b/>
              </w:rPr>
              <w:t>КПП</w:t>
            </w:r>
            <w:r w:rsidRPr="00081CCA">
              <w:t xml:space="preserve"> </w:t>
            </w:r>
            <w:r>
              <w:t>272401001</w:t>
            </w:r>
          </w:p>
          <w:p w:rsidR="00B74346" w:rsidRPr="00081CCA" w:rsidRDefault="00B74346" w:rsidP="00B74346">
            <w:r w:rsidRPr="00081CCA">
              <w:rPr>
                <w:b/>
              </w:rPr>
              <w:t>ОКПО</w:t>
            </w:r>
            <w:r w:rsidRPr="00081CCA">
              <w:t xml:space="preserve"> </w:t>
            </w:r>
            <w:r>
              <w:t>95922191</w:t>
            </w:r>
          </w:p>
          <w:p w:rsidR="00B74346" w:rsidRPr="00081CCA" w:rsidRDefault="00B74346" w:rsidP="00B74346">
            <w:r w:rsidRPr="00081CCA">
              <w:rPr>
                <w:b/>
              </w:rPr>
              <w:t>ОГРН(ИП)</w:t>
            </w:r>
            <w:r w:rsidRPr="00081CCA">
              <w:t xml:space="preserve"> </w:t>
            </w:r>
            <w:r>
              <w:t>1062724060508</w:t>
            </w:r>
          </w:p>
          <w:p w:rsidR="00B74346" w:rsidRPr="00081CCA" w:rsidRDefault="00B74346" w:rsidP="00B74346">
            <w:pPr>
              <w:jc w:val="both"/>
            </w:pPr>
            <w:r w:rsidRPr="00081CCA">
              <w:rPr>
                <w:b/>
              </w:rPr>
              <w:t>Р/</w:t>
            </w:r>
            <w:proofErr w:type="spellStart"/>
            <w:r w:rsidRPr="00081CCA">
              <w:rPr>
                <w:b/>
              </w:rPr>
              <w:t>сч</w:t>
            </w:r>
            <w:proofErr w:type="spellEnd"/>
            <w:r w:rsidRPr="00081CCA">
              <w:rPr>
                <w:b/>
              </w:rPr>
              <w:t>.</w:t>
            </w:r>
            <w:r w:rsidRPr="00081CCA">
              <w:t xml:space="preserve"> </w:t>
            </w:r>
            <w:r>
              <w:t>40702810100490001800</w:t>
            </w:r>
          </w:p>
          <w:p w:rsidR="00B74346" w:rsidRPr="00081CCA" w:rsidRDefault="00B74346" w:rsidP="00B74346">
            <w:r>
              <w:t>ПАО СКБ Приморья «</w:t>
            </w:r>
            <w:proofErr w:type="spellStart"/>
            <w:r>
              <w:t>Примсоцбанк</w:t>
            </w:r>
            <w:proofErr w:type="spellEnd"/>
            <w:r>
              <w:t>»</w:t>
            </w:r>
            <w:r w:rsidRPr="00081CCA">
              <w:t xml:space="preserve"> в </w:t>
            </w:r>
            <w:r>
              <w:t>г. Владивосток</w:t>
            </w:r>
          </w:p>
          <w:p w:rsidR="00B74346" w:rsidRPr="00081CCA" w:rsidRDefault="00B74346" w:rsidP="00B74346">
            <w:pPr>
              <w:jc w:val="both"/>
            </w:pPr>
            <w:r w:rsidRPr="00081CCA">
              <w:rPr>
                <w:b/>
              </w:rPr>
              <w:t>БИК</w:t>
            </w:r>
            <w:r w:rsidRPr="00081CCA">
              <w:t xml:space="preserve"> </w:t>
            </w:r>
            <w:r>
              <w:t>040507803</w:t>
            </w:r>
          </w:p>
          <w:p w:rsidR="00B74346" w:rsidRPr="00081CCA" w:rsidRDefault="00B74346" w:rsidP="00B74346">
            <w:pPr>
              <w:jc w:val="both"/>
            </w:pPr>
            <w:r w:rsidRPr="00081CCA">
              <w:rPr>
                <w:b/>
              </w:rPr>
              <w:t>К/</w:t>
            </w:r>
            <w:proofErr w:type="spellStart"/>
            <w:r w:rsidRPr="00081CCA">
              <w:rPr>
                <w:b/>
              </w:rPr>
              <w:t>сч</w:t>
            </w:r>
            <w:proofErr w:type="spellEnd"/>
            <w:r w:rsidRPr="00081CCA">
              <w:rPr>
                <w:b/>
              </w:rPr>
              <w:t>.</w:t>
            </w:r>
            <w:r w:rsidRPr="00081CCA">
              <w:t xml:space="preserve">  </w:t>
            </w:r>
            <w:r>
              <w:t>30101810200000000803</w:t>
            </w:r>
          </w:p>
          <w:p w:rsidR="00B74346" w:rsidRPr="00081CCA" w:rsidRDefault="00B74346" w:rsidP="00B74346">
            <w:r w:rsidRPr="00081CCA">
              <w:rPr>
                <w:b/>
              </w:rPr>
              <w:t>Телефон</w:t>
            </w:r>
            <w:r w:rsidRPr="00081CCA">
              <w:t>:</w:t>
            </w:r>
            <w:r>
              <w:t xml:space="preserve"> 8(4212) 460-260,460-360</w:t>
            </w:r>
          </w:p>
          <w:p w:rsidR="00B74346" w:rsidRPr="00081CCA" w:rsidRDefault="00B74346" w:rsidP="00B74346">
            <w:r w:rsidRPr="00081CCA">
              <w:rPr>
                <w:b/>
              </w:rPr>
              <w:t xml:space="preserve">Эл. Адрес: </w:t>
            </w:r>
            <w:r>
              <w:t>amc@amurcement.ru</w:t>
            </w:r>
          </w:p>
          <w:p w:rsidR="00B74346" w:rsidRDefault="00B74346" w:rsidP="00B74346">
            <w:r w:rsidRPr="00030D34">
              <w:rPr>
                <w:b/>
                <w:sz w:val="18"/>
                <w:szCs w:val="18"/>
              </w:rPr>
              <w:t xml:space="preserve">Сайт:  </w:t>
            </w:r>
            <w:hyperlink r:id="rId13" w:history="1">
              <w:r w:rsidRPr="00030D34">
                <w:rPr>
                  <w:rStyle w:val="af2"/>
                  <w:color w:val="auto"/>
                  <w:szCs w:val="21"/>
                </w:rPr>
                <w:t>www.amurcement.ru</w:t>
              </w:r>
            </w:hyperlink>
          </w:p>
          <w:p w:rsidR="00B74346" w:rsidRDefault="00B74346" w:rsidP="00B74346"/>
          <w:p w:rsidR="008F3A17" w:rsidRPr="009B1588" w:rsidRDefault="008F3A17" w:rsidP="00756F4D">
            <w:r w:rsidRPr="009B1588">
              <w:t>__________________</w:t>
            </w:r>
          </w:p>
          <w:p w:rsidR="008F3A17" w:rsidRPr="009B1588" w:rsidRDefault="008F3A17" w:rsidP="00756F4D">
            <w:r w:rsidRPr="009B1588">
              <w:t xml:space="preserve">  </w:t>
            </w:r>
            <w:proofErr w:type="spellStart"/>
            <w:r w:rsidRPr="009B1588">
              <w:t>м.п</w:t>
            </w:r>
            <w:proofErr w:type="spellEnd"/>
            <w:r w:rsidRPr="009B1588">
              <w:t>.</w:t>
            </w:r>
          </w:p>
          <w:p w:rsidR="008F3A17" w:rsidRPr="009B1588" w:rsidRDefault="008F3A17" w:rsidP="00756F4D">
            <w:pPr>
              <w:tabs>
                <w:tab w:val="left" w:pos="4378"/>
              </w:tabs>
            </w:pPr>
          </w:p>
        </w:tc>
        <w:tc>
          <w:tcPr>
            <w:tcW w:w="5102" w:type="dxa"/>
          </w:tcPr>
          <w:p w:rsidR="008F3A17" w:rsidRPr="009B1588" w:rsidRDefault="008F3A17" w:rsidP="00756F4D">
            <w:pPr>
              <w:jc w:val="center"/>
              <w:rPr>
                <w:b/>
              </w:rPr>
            </w:pPr>
            <w:r w:rsidRPr="009B1588">
              <w:rPr>
                <w:b/>
              </w:rPr>
              <w:t>«ПОКУПАТЕЛЬ»</w:t>
            </w:r>
          </w:p>
          <w:p w:rsidR="008F3A17" w:rsidRPr="009B1588" w:rsidRDefault="008F3A17" w:rsidP="00756F4D">
            <w:pPr>
              <w:rPr>
                <w:b/>
                <w:sz w:val="18"/>
                <w:szCs w:val="18"/>
              </w:rPr>
            </w:pPr>
          </w:p>
          <w:p w:rsidR="008F3A17" w:rsidRPr="009B1588" w:rsidRDefault="008F3A17" w:rsidP="00756F4D">
            <w:pPr>
              <w:rPr>
                <w:b/>
                <w:sz w:val="18"/>
                <w:szCs w:val="18"/>
              </w:rPr>
            </w:pPr>
          </w:p>
          <w:p w:rsidR="008F3A17" w:rsidRPr="009B1588" w:rsidRDefault="008F3A17" w:rsidP="00756F4D">
            <w:pPr>
              <w:rPr>
                <w:b/>
                <w:sz w:val="18"/>
                <w:szCs w:val="18"/>
              </w:rPr>
            </w:pPr>
            <w:r w:rsidRPr="009B1588">
              <w:rPr>
                <w:b/>
                <w:sz w:val="18"/>
                <w:szCs w:val="18"/>
              </w:rPr>
              <w:t>Почтовый адрес</w:t>
            </w:r>
          </w:p>
          <w:p w:rsidR="008F3A17" w:rsidRPr="009B1588" w:rsidRDefault="008F3A17" w:rsidP="00756F4D">
            <w:pPr>
              <w:rPr>
                <w:sz w:val="18"/>
                <w:szCs w:val="18"/>
              </w:rPr>
            </w:pPr>
            <w:r w:rsidRPr="009B1588">
              <w:rPr>
                <w:b/>
                <w:sz w:val="18"/>
                <w:szCs w:val="18"/>
              </w:rPr>
              <w:t>Юридический адрес:</w:t>
            </w:r>
            <w:r w:rsidRPr="009B1588">
              <w:rPr>
                <w:sz w:val="18"/>
                <w:szCs w:val="18"/>
              </w:rPr>
              <w:t xml:space="preserve"> </w:t>
            </w:r>
          </w:p>
          <w:p w:rsidR="008F3A17" w:rsidRPr="009B1588" w:rsidRDefault="008F3A17" w:rsidP="00756F4D">
            <w:pPr>
              <w:rPr>
                <w:b/>
                <w:sz w:val="18"/>
                <w:szCs w:val="18"/>
              </w:rPr>
            </w:pPr>
            <w:r w:rsidRPr="009B1588">
              <w:rPr>
                <w:b/>
                <w:sz w:val="18"/>
                <w:szCs w:val="18"/>
              </w:rPr>
              <w:t>Электронный адрес:</w:t>
            </w:r>
          </w:p>
          <w:p w:rsidR="008F3A17" w:rsidRPr="009B1588" w:rsidRDefault="008F3A17" w:rsidP="00756F4D">
            <w:pPr>
              <w:rPr>
                <w:b/>
                <w:sz w:val="18"/>
                <w:szCs w:val="18"/>
              </w:rPr>
            </w:pPr>
          </w:p>
          <w:p w:rsidR="008F3A17" w:rsidRPr="009B1588" w:rsidRDefault="008F3A17" w:rsidP="00756F4D">
            <w:pPr>
              <w:rPr>
                <w:sz w:val="18"/>
                <w:szCs w:val="18"/>
              </w:rPr>
            </w:pPr>
            <w:r w:rsidRPr="009B1588">
              <w:rPr>
                <w:b/>
                <w:sz w:val="18"/>
                <w:szCs w:val="18"/>
              </w:rPr>
              <w:t>ИНН</w:t>
            </w:r>
            <w:r w:rsidRPr="009B1588">
              <w:rPr>
                <w:sz w:val="18"/>
                <w:szCs w:val="18"/>
              </w:rPr>
              <w:t xml:space="preserve"> </w:t>
            </w:r>
          </w:p>
          <w:p w:rsidR="008F3A17" w:rsidRPr="009B1588" w:rsidRDefault="008F3A17" w:rsidP="00756F4D">
            <w:pPr>
              <w:rPr>
                <w:sz w:val="18"/>
                <w:szCs w:val="18"/>
              </w:rPr>
            </w:pPr>
            <w:r w:rsidRPr="009B1588">
              <w:rPr>
                <w:b/>
                <w:sz w:val="18"/>
                <w:szCs w:val="18"/>
              </w:rPr>
              <w:t>КПП</w:t>
            </w:r>
            <w:r w:rsidRPr="009B1588">
              <w:rPr>
                <w:sz w:val="18"/>
                <w:szCs w:val="18"/>
              </w:rPr>
              <w:t xml:space="preserve"> </w:t>
            </w:r>
          </w:p>
          <w:p w:rsidR="008F3A17" w:rsidRPr="009B1588" w:rsidRDefault="008F3A17" w:rsidP="00756F4D">
            <w:pPr>
              <w:rPr>
                <w:sz w:val="18"/>
                <w:szCs w:val="18"/>
              </w:rPr>
            </w:pPr>
            <w:r w:rsidRPr="009B1588">
              <w:rPr>
                <w:b/>
                <w:sz w:val="18"/>
                <w:szCs w:val="18"/>
              </w:rPr>
              <w:t>ОКПО</w:t>
            </w:r>
            <w:r w:rsidRPr="009B1588">
              <w:rPr>
                <w:sz w:val="18"/>
                <w:szCs w:val="18"/>
              </w:rPr>
              <w:t xml:space="preserve"> </w:t>
            </w:r>
          </w:p>
          <w:p w:rsidR="008F3A17" w:rsidRPr="009B1588" w:rsidRDefault="008F3A17" w:rsidP="00756F4D">
            <w:pPr>
              <w:rPr>
                <w:sz w:val="18"/>
                <w:szCs w:val="18"/>
              </w:rPr>
            </w:pPr>
            <w:r w:rsidRPr="009B1588">
              <w:rPr>
                <w:b/>
                <w:sz w:val="18"/>
                <w:szCs w:val="18"/>
              </w:rPr>
              <w:t>ОГРН(ИП)</w:t>
            </w:r>
            <w:r w:rsidRPr="009B1588">
              <w:rPr>
                <w:sz w:val="18"/>
                <w:szCs w:val="18"/>
              </w:rPr>
              <w:t xml:space="preserve">  </w:t>
            </w:r>
          </w:p>
          <w:p w:rsidR="008F3A17" w:rsidRPr="009B1588" w:rsidRDefault="008F3A17" w:rsidP="00756F4D">
            <w:pPr>
              <w:rPr>
                <w:sz w:val="18"/>
                <w:szCs w:val="18"/>
              </w:rPr>
            </w:pPr>
            <w:r w:rsidRPr="009B1588">
              <w:rPr>
                <w:b/>
                <w:sz w:val="18"/>
                <w:szCs w:val="18"/>
              </w:rPr>
              <w:t>Р/</w:t>
            </w:r>
            <w:proofErr w:type="spellStart"/>
            <w:r w:rsidRPr="009B1588">
              <w:rPr>
                <w:b/>
                <w:sz w:val="18"/>
                <w:szCs w:val="18"/>
              </w:rPr>
              <w:t>сч</w:t>
            </w:r>
            <w:proofErr w:type="spellEnd"/>
            <w:r w:rsidRPr="009B1588">
              <w:rPr>
                <w:b/>
                <w:sz w:val="18"/>
                <w:szCs w:val="18"/>
              </w:rPr>
              <w:t>.</w:t>
            </w:r>
            <w:r w:rsidRPr="009B1588">
              <w:rPr>
                <w:sz w:val="18"/>
                <w:szCs w:val="18"/>
              </w:rPr>
              <w:t xml:space="preserve"> </w:t>
            </w:r>
          </w:p>
          <w:p w:rsidR="008F3A17" w:rsidRPr="009B1588" w:rsidRDefault="008F3A17" w:rsidP="00756F4D">
            <w:pPr>
              <w:rPr>
                <w:sz w:val="18"/>
                <w:szCs w:val="18"/>
              </w:rPr>
            </w:pPr>
          </w:p>
          <w:p w:rsidR="008F3A17" w:rsidRPr="009B1588" w:rsidRDefault="008F3A17" w:rsidP="00756F4D">
            <w:pPr>
              <w:rPr>
                <w:sz w:val="18"/>
                <w:szCs w:val="18"/>
              </w:rPr>
            </w:pPr>
            <w:r w:rsidRPr="009B1588">
              <w:rPr>
                <w:b/>
                <w:sz w:val="18"/>
                <w:szCs w:val="18"/>
              </w:rPr>
              <w:t>БИК</w:t>
            </w:r>
            <w:r w:rsidRPr="009B1588">
              <w:rPr>
                <w:sz w:val="18"/>
                <w:szCs w:val="18"/>
              </w:rPr>
              <w:t xml:space="preserve"> </w:t>
            </w:r>
          </w:p>
          <w:p w:rsidR="008F3A17" w:rsidRPr="009B1588" w:rsidRDefault="008F3A17" w:rsidP="00756F4D">
            <w:pPr>
              <w:rPr>
                <w:sz w:val="18"/>
                <w:szCs w:val="18"/>
              </w:rPr>
            </w:pPr>
            <w:r w:rsidRPr="009B1588">
              <w:rPr>
                <w:b/>
                <w:sz w:val="18"/>
                <w:szCs w:val="18"/>
              </w:rPr>
              <w:t>К/</w:t>
            </w:r>
            <w:proofErr w:type="spellStart"/>
            <w:r w:rsidRPr="009B1588">
              <w:rPr>
                <w:b/>
                <w:sz w:val="18"/>
                <w:szCs w:val="18"/>
              </w:rPr>
              <w:t>сч</w:t>
            </w:r>
            <w:proofErr w:type="spellEnd"/>
            <w:r w:rsidRPr="009B1588">
              <w:rPr>
                <w:b/>
                <w:sz w:val="18"/>
                <w:szCs w:val="18"/>
              </w:rPr>
              <w:t>.</w:t>
            </w:r>
            <w:r w:rsidRPr="009B1588">
              <w:rPr>
                <w:sz w:val="18"/>
                <w:szCs w:val="18"/>
              </w:rPr>
              <w:t xml:space="preserve"> </w:t>
            </w:r>
          </w:p>
          <w:p w:rsidR="008F3A17" w:rsidRPr="009B1588" w:rsidRDefault="008F3A17" w:rsidP="00756F4D">
            <w:pPr>
              <w:jc w:val="center"/>
              <w:rPr>
                <w:b/>
                <w:sz w:val="18"/>
                <w:szCs w:val="18"/>
              </w:rPr>
            </w:pPr>
          </w:p>
          <w:p w:rsidR="008F3A17" w:rsidRPr="009B1588" w:rsidRDefault="008F3A17" w:rsidP="00756F4D">
            <w:pPr>
              <w:jc w:val="center"/>
              <w:rPr>
                <w:b/>
                <w:sz w:val="18"/>
                <w:szCs w:val="18"/>
              </w:rPr>
            </w:pPr>
          </w:p>
          <w:p w:rsidR="008F3A17" w:rsidRPr="009B1588" w:rsidRDefault="008F3A17" w:rsidP="00756F4D">
            <w:pPr>
              <w:jc w:val="center"/>
              <w:rPr>
                <w:b/>
                <w:sz w:val="18"/>
                <w:szCs w:val="18"/>
              </w:rPr>
            </w:pPr>
          </w:p>
          <w:p w:rsidR="00B74346" w:rsidRDefault="00B74346" w:rsidP="00756F4D">
            <w:pPr>
              <w:rPr>
                <w:b/>
              </w:rPr>
            </w:pPr>
          </w:p>
          <w:p w:rsidR="00B74346" w:rsidRDefault="00B74346" w:rsidP="00756F4D">
            <w:pPr>
              <w:rPr>
                <w:b/>
              </w:rPr>
            </w:pPr>
          </w:p>
          <w:p w:rsidR="00B74346" w:rsidRDefault="00B74346" w:rsidP="00756F4D">
            <w:pPr>
              <w:rPr>
                <w:b/>
              </w:rPr>
            </w:pPr>
          </w:p>
          <w:p w:rsidR="008F3A17" w:rsidRPr="009B1588" w:rsidRDefault="008F3A17" w:rsidP="00756F4D">
            <w:pPr>
              <w:rPr>
                <w:b/>
              </w:rPr>
            </w:pPr>
            <w:bookmarkStart w:id="0" w:name="_GoBack"/>
            <w:bookmarkEnd w:id="0"/>
            <w:r w:rsidRPr="009B1588">
              <w:rPr>
                <w:b/>
              </w:rPr>
              <w:t xml:space="preserve"> __________________</w:t>
            </w:r>
          </w:p>
          <w:p w:rsidR="008F3A17" w:rsidRPr="009B1588" w:rsidRDefault="008F3A17" w:rsidP="00756F4D">
            <w:pPr>
              <w:rPr>
                <w:b/>
              </w:rPr>
            </w:pPr>
            <w:r w:rsidRPr="009B1588">
              <w:t xml:space="preserve"> </w:t>
            </w:r>
            <w:proofErr w:type="spellStart"/>
            <w:r w:rsidRPr="009B1588">
              <w:t>м.п</w:t>
            </w:r>
            <w:proofErr w:type="spellEnd"/>
            <w:r w:rsidRPr="009B1588">
              <w:t>.</w:t>
            </w:r>
          </w:p>
          <w:p w:rsidR="008F3A17" w:rsidRPr="009B1588" w:rsidRDefault="008F3A17" w:rsidP="00756F4D">
            <w:pPr>
              <w:jc w:val="center"/>
              <w:rPr>
                <w:b/>
              </w:rPr>
            </w:pPr>
          </w:p>
          <w:p w:rsidR="008F3A17" w:rsidRPr="009B1588" w:rsidRDefault="008F3A17" w:rsidP="00756F4D"/>
        </w:tc>
      </w:tr>
    </w:tbl>
    <w:p w:rsidR="008F3A17" w:rsidRPr="009B1588" w:rsidRDefault="008F3A17" w:rsidP="008F3A17">
      <w:pPr>
        <w:pStyle w:val="ad"/>
        <w:jc w:val="right"/>
      </w:pPr>
    </w:p>
    <w:p w:rsidR="008F3A17" w:rsidRPr="009B1588" w:rsidRDefault="008F3A17" w:rsidP="008F3A17">
      <w:pPr>
        <w:pStyle w:val="ad"/>
        <w:jc w:val="right"/>
      </w:pPr>
    </w:p>
    <w:p w:rsidR="008F3A17" w:rsidRPr="009B1588" w:rsidRDefault="008F3A17" w:rsidP="008F3A17">
      <w:pPr>
        <w:pStyle w:val="ad"/>
        <w:jc w:val="right"/>
      </w:pPr>
    </w:p>
    <w:p w:rsidR="008F3A17" w:rsidRPr="009B1588" w:rsidRDefault="008F3A17" w:rsidP="008F3A17">
      <w:pPr>
        <w:pStyle w:val="ad"/>
        <w:jc w:val="right"/>
      </w:pPr>
    </w:p>
    <w:p w:rsidR="008F3A17" w:rsidRPr="009B1588" w:rsidRDefault="008F3A17" w:rsidP="008F3A17">
      <w:pPr>
        <w:pStyle w:val="ad"/>
        <w:jc w:val="right"/>
      </w:pPr>
    </w:p>
    <w:p w:rsidR="008F3A17" w:rsidRPr="009B1588" w:rsidRDefault="008F3A17" w:rsidP="008F3A17">
      <w:pPr>
        <w:pStyle w:val="ad"/>
        <w:jc w:val="right"/>
      </w:pPr>
    </w:p>
    <w:p w:rsidR="008F3A17" w:rsidRPr="009B1588" w:rsidRDefault="008F3A17" w:rsidP="008F3A17">
      <w:pPr>
        <w:pStyle w:val="ad"/>
        <w:jc w:val="right"/>
      </w:pPr>
    </w:p>
    <w:p w:rsidR="008F3A17" w:rsidRPr="009B1588" w:rsidRDefault="008F3A17" w:rsidP="008F3A17">
      <w:pPr>
        <w:pStyle w:val="ad"/>
        <w:jc w:val="right"/>
      </w:pPr>
    </w:p>
    <w:p w:rsidR="008F3A17" w:rsidRPr="009B1588" w:rsidRDefault="008F3A17" w:rsidP="008F3A17">
      <w:pPr>
        <w:pStyle w:val="ad"/>
        <w:jc w:val="right"/>
      </w:pPr>
    </w:p>
    <w:p w:rsidR="008F3A17" w:rsidRPr="009B1588" w:rsidRDefault="008F3A17" w:rsidP="008F3A17">
      <w:pPr>
        <w:pStyle w:val="ad"/>
        <w:jc w:val="right"/>
      </w:pPr>
    </w:p>
    <w:p w:rsidR="008F3A17" w:rsidRPr="009B1588" w:rsidRDefault="008F3A17" w:rsidP="008F3A17">
      <w:pPr>
        <w:pStyle w:val="ad"/>
        <w:jc w:val="right"/>
      </w:pPr>
    </w:p>
    <w:p w:rsidR="008F3A17" w:rsidRPr="009B1588" w:rsidRDefault="008F3A17" w:rsidP="008F3A17">
      <w:pPr>
        <w:pStyle w:val="ad"/>
        <w:jc w:val="right"/>
      </w:pPr>
    </w:p>
    <w:p w:rsidR="008F3A17" w:rsidRPr="009B1588" w:rsidRDefault="008F3A17" w:rsidP="008F3A17">
      <w:pPr>
        <w:pStyle w:val="ad"/>
        <w:jc w:val="right"/>
      </w:pPr>
    </w:p>
    <w:p w:rsidR="008F3A17" w:rsidRPr="009B1588" w:rsidRDefault="008F3A17" w:rsidP="008F3A17">
      <w:pPr>
        <w:pStyle w:val="ad"/>
        <w:jc w:val="right"/>
      </w:pPr>
    </w:p>
    <w:p w:rsidR="008F3A17" w:rsidRPr="009B1588" w:rsidRDefault="008F3A17" w:rsidP="008F3A17">
      <w:pPr>
        <w:pStyle w:val="ad"/>
        <w:jc w:val="right"/>
      </w:pPr>
    </w:p>
    <w:p w:rsidR="008F3A17" w:rsidRPr="009B1588" w:rsidRDefault="008F3A17" w:rsidP="008F3A17">
      <w:pPr>
        <w:pStyle w:val="ad"/>
        <w:jc w:val="right"/>
      </w:pPr>
    </w:p>
    <w:p w:rsidR="008F3A17" w:rsidRPr="009B1588" w:rsidRDefault="008F3A17" w:rsidP="008F3A17">
      <w:pPr>
        <w:pStyle w:val="ad"/>
        <w:jc w:val="right"/>
      </w:pPr>
    </w:p>
    <w:p w:rsidR="008F3A17" w:rsidRPr="009B1588" w:rsidRDefault="008F3A17" w:rsidP="008F3A17">
      <w:pPr>
        <w:pStyle w:val="ad"/>
        <w:jc w:val="right"/>
      </w:pPr>
    </w:p>
    <w:p w:rsidR="008F3A17" w:rsidRPr="009B1588" w:rsidRDefault="008F3A17" w:rsidP="008F3A17">
      <w:pPr>
        <w:pStyle w:val="ad"/>
        <w:jc w:val="right"/>
      </w:pPr>
    </w:p>
    <w:p w:rsidR="008F3A17" w:rsidRPr="009B1588" w:rsidRDefault="008F3A17" w:rsidP="008F3A17">
      <w:pPr>
        <w:pStyle w:val="ad"/>
        <w:jc w:val="right"/>
      </w:pPr>
    </w:p>
    <w:p w:rsidR="008F3A17" w:rsidRPr="009B1588" w:rsidRDefault="008F3A17" w:rsidP="008F3A17">
      <w:pPr>
        <w:pStyle w:val="ad"/>
        <w:jc w:val="right"/>
      </w:pPr>
    </w:p>
    <w:p w:rsidR="008F3A17" w:rsidRPr="009B1588" w:rsidRDefault="008F3A17" w:rsidP="008F3A17">
      <w:pPr>
        <w:pStyle w:val="ad"/>
        <w:jc w:val="right"/>
      </w:pPr>
    </w:p>
    <w:p w:rsidR="008F3A17" w:rsidRPr="009B1588" w:rsidRDefault="008F3A17" w:rsidP="008F3A17">
      <w:pPr>
        <w:pStyle w:val="ad"/>
        <w:jc w:val="right"/>
      </w:pPr>
    </w:p>
    <w:p w:rsidR="008F3A17" w:rsidRPr="009B1588" w:rsidRDefault="008F3A17" w:rsidP="008F3A17">
      <w:pPr>
        <w:pStyle w:val="ad"/>
        <w:jc w:val="right"/>
      </w:pPr>
    </w:p>
    <w:p w:rsidR="008F3A17" w:rsidRPr="009B1588" w:rsidRDefault="008F3A17" w:rsidP="008F3A17">
      <w:pPr>
        <w:pStyle w:val="ad"/>
        <w:jc w:val="right"/>
      </w:pPr>
    </w:p>
    <w:p w:rsidR="008F3A17" w:rsidRPr="009B1588" w:rsidRDefault="008F3A17" w:rsidP="008F3A17">
      <w:pPr>
        <w:pStyle w:val="ad"/>
        <w:jc w:val="right"/>
      </w:pPr>
    </w:p>
    <w:p w:rsidR="008F3A17" w:rsidRPr="009B1588" w:rsidRDefault="008F3A17" w:rsidP="008F3A17">
      <w:pPr>
        <w:pStyle w:val="ad"/>
        <w:jc w:val="right"/>
      </w:pPr>
    </w:p>
    <w:p w:rsidR="008F3A17" w:rsidRPr="009B1588" w:rsidRDefault="008F3A17" w:rsidP="008F3A17">
      <w:pPr>
        <w:pStyle w:val="ad"/>
        <w:jc w:val="right"/>
      </w:pPr>
    </w:p>
    <w:p w:rsidR="008F3A17" w:rsidRPr="009B1588" w:rsidRDefault="008F3A17" w:rsidP="008F3A17">
      <w:pPr>
        <w:pStyle w:val="ad"/>
        <w:jc w:val="right"/>
      </w:pPr>
    </w:p>
    <w:p w:rsidR="008F3A17" w:rsidRPr="009B1588" w:rsidRDefault="008F3A17" w:rsidP="008F3A17">
      <w:pPr>
        <w:pStyle w:val="ad"/>
        <w:jc w:val="right"/>
      </w:pPr>
    </w:p>
    <w:p w:rsidR="008F3A17" w:rsidRPr="009B1588" w:rsidRDefault="008F3A17" w:rsidP="008F3A17">
      <w:pPr>
        <w:pStyle w:val="ad"/>
        <w:jc w:val="right"/>
      </w:pPr>
    </w:p>
    <w:p w:rsidR="008F3A17" w:rsidRPr="009B1588" w:rsidRDefault="008F3A17" w:rsidP="008F3A17">
      <w:pPr>
        <w:pStyle w:val="ad"/>
        <w:jc w:val="right"/>
      </w:pPr>
    </w:p>
    <w:p w:rsidR="008F3A17" w:rsidRPr="009B1588" w:rsidRDefault="008F3A17" w:rsidP="008F3A17">
      <w:pPr>
        <w:pStyle w:val="ad"/>
        <w:jc w:val="right"/>
      </w:pPr>
    </w:p>
    <w:p w:rsidR="008F3A17" w:rsidRPr="009B1588" w:rsidRDefault="008F3A17" w:rsidP="008F3A17">
      <w:pPr>
        <w:pStyle w:val="ad"/>
        <w:jc w:val="right"/>
      </w:pPr>
    </w:p>
    <w:p w:rsidR="008F3A17" w:rsidRPr="009B1588" w:rsidRDefault="008F3A17" w:rsidP="008F3A17">
      <w:pPr>
        <w:pStyle w:val="ad"/>
        <w:jc w:val="right"/>
      </w:pPr>
    </w:p>
    <w:p w:rsidR="008F3A17" w:rsidRPr="009B1588" w:rsidRDefault="008F3A17" w:rsidP="008F3A17">
      <w:pPr>
        <w:ind w:left="2552"/>
        <w:jc w:val="right"/>
      </w:pPr>
      <w:r w:rsidRPr="009B1588">
        <w:t>Приложение № 1</w:t>
      </w:r>
    </w:p>
    <w:p w:rsidR="008F3A17" w:rsidRPr="009B1588" w:rsidRDefault="008F3A17" w:rsidP="008F3A17">
      <w:pPr>
        <w:pStyle w:val="ad"/>
        <w:jc w:val="right"/>
      </w:pPr>
      <w:r w:rsidRPr="009B1588">
        <w:t>к договору поставки № ____ от _____________ 2025 г</w:t>
      </w:r>
    </w:p>
    <w:p w:rsidR="008F3A17" w:rsidRPr="009B1588" w:rsidRDefault="008F3A17" w:rsidP="008F3A17">
      <w:pPr>
        <w:pStyle w:val="ad"/>
        <w:jc w:val="right"/>
      </w:pPr>
    </w:p>
    <w:p w:rsidR="008F3A17" w:rsidRPr="009B1588" w:rsidRDefault="008F3A17" w:rsidP="008F3A17">
      <w:pPr>
        <w:pStyle w:val="ad"/>
        <w:jc w:val="right"/>
      </w:pPr>
    </w:p>
    <w:p w:rsidR="008F3A17" w:rsidRPr="009B1588" w:rsidRDefault="008F3A17" w:rsidP="008F3A17">
      <w:pPr>
        <w:tabs>
          <w:tab w:val="left" w:pos="5529"/>
          <w:tab w:val="left" w:pos="5812"/>
          <w:tab w:val="left" w:pos="5954"/>
        </w:tabs>
        <w:jc w:val="center"/>
        <w:rPr>
          <w:rFonts w:eastAsia="Calibri"/>
          <w:b/>
          <w:sz w:val="22"/>
          <w:szCs w:val="22"/>
        </w:rPr>
      </w:pPr>
      <w:r w:rsidRPr="009B1588">
        <w:rPr>
          <w:rFonts w:eastAsia="Calibri"/>
          <w:b/>
          <w:sz w:val="22"/>
          <w:szCs w:val="22"/>
        </w:rPr>
        <w:t xml:space="preserve">Заявка </w:t>
      </w:r>
    </w:p>
    <w:p w:rsidR="008F3A17" w:rsidRPr="009B1588" w:rsidRDefault="008F3A17" w:rsidP="008F3A17">
      <w:pPr>
        <w:tabs>
          <w:tab w:val="left" w:pos="5529"/>
          <w:tab w:val="left" w:pos="5812"/>
          <w:tab w:val="left" w:pos="5954"/>
        </w:tabs>
        <w:rPr>
          <w:rFonts w:eastAsia="Calibri"/>
          <w:b/>
          <w:sz w:val="22"/>
          <w:szCs w:val="22"/>
        </w:rPr>
      </w:pPr>
      <w:r w:rsidRPr="009B1588">
        <w:rPr>
          <w:rFonts w:eastAsia="Calibri"/>
          <w:b/>
          <w:sz w:val="22"/>
          <w:szCs w:val="22"/>
        </w:rPr>
        <w:t>Исх.№ __ от _______2025г.</w:t>
      </w:r>
    </w:p>
    <w:p w:rsidR="008F3A17" w:rsidRPr="009B1588" w:rsidRDefault="008F3A17" w:rsidP="008F3A17">
      <w:pPr>
        <w:tabs>
          <w:tab w:val="left" w:pos="7797"/>
        </w:tabs>
        <w:jc w:val="both"/>
        <w:rPr>
          <w:sz w:val="22"/>
          <w:szCs w:val="22"/>
        </w:rPr>
      </w:pPr>
    </w:p>
    <w:tbl>
      <w:tblPr>
        <w:tblStyle w:val="11"/>
        <w:tblW w:w="0" w:type="auto"/>
        <w:jc w:val="center"/>
        <w:tblLook w:val="04A0" w:firstRow="1" w:lastRow="0" w:firstColumn="1" w:lastColumn="0" w:noHBand="0" w:noVBand="1"/>
      </w:tblPr>
      <w:tblGrid>
        <w:gridCol w:w="3964"/>
        <w:gridCol w:w="5381"/>
      </w:tblGrid>
      <w:tr w:rsidR="008F3A17" w:rsidRPr="009B1588" w:rsidTr="00756F4D">
        <w:trPr>
          <w:jc w:val="center"/>
        </w:trPr>
        <w:tc>
          <w:tcPr>
            <w:tcW w:w="9345" w:type="dxa"/>
            <w:gridSpan w:val="2"/>
          </w:tcPr>
          <w:p w:rsidR="008F3A17" w:rsidRPr="009B1588" w:rsidRDefault="008F3A17" w:rsidP="00756F4D">
            <w:pPr>
              <w:jc w:val="center"/>
              <w:rPr>
                <w:rFonts w:eastAsia="Calibri"/>
                <w:b/>
              </w:rPr>
            </w:pPr>
            <w:r w:rsidRPr="009B1588">
              <w:rPr>
                <w:rFonts w:eastAsia="Calibri"/>
                <w:b/>
              </w:rPr>
              <w:t>Покупатель</w:t>
            </w:r>
          </w:p>
        </w:tc>
      </w:tr>
      <w:tr w:rsidR="008F3A17" w:rsidRPr="009B1588" w:rsidTr="00756F4D">
        <w:trPr>
          <w:jc w:val="center"/>
        </w:trPr>
        <w:tc>
          <w:tcPr>
            <w:tcW w:w="3964" w:type="dxa"/>
          </w:tcPr>
          <w:p w:rsidR="008F3A17" w:rsidRPr="009B1588" w:rsidRDefault="008F3A17" w:rsidP="00756F4D">
            <w:pPr>
              <w:rPr>
                <w:rFonts w:eastAsia="Calibri"/>
              </w:rPr>
            </w:pPr>
            <w:r w:rsidRPr="009B1588">
              <w:rPr>
                <w:rFonts w:eastAsia="Calibri"/>
              </w:rPr>
              <w:t>Полное наименование:</w:t>
            </w:r>
          </w:p>
        </w:tc>
        <w:tc>
          <w:tcPr>
            <w:tcW w:w="5381" w:type="dxa"/>
          </w:tcPr>
          <w:p w:rsidR="008F3A17" w:rsidRPr="009B1588" w:rsidRDefault="008F3A17" w:rsidP="00756F4D">
            <w:pPr>
              <w:rPr>
                <w:rFonts w:eastAsia="Calibri"/>
              </w:rPr>
            </w:pPr>
          </w:p>
        </w:tc>
      </w:tr>
      <w:tr w:rsidR="008F3A17" w:rsidRPr="009B1588" w:rsidTr="00756F4D">
        <w:trPr>
          <w:jc w:val="center"/>
        </w:trPr>
        <w:tc>
          <w:tcPr>
            <w:tcW w:w="3964" w:type="dxa"/>
          </w:tcPr>
          <w:p w:rsidR="008F3A17" w:rsidRPr="009B1588" w:rsidRDefault="008F3A17" w:rsidP="00756F4D">
            <w:pPr>
              <w:rPr>
                <w:rFonts w:eastAsia="Calibri"/>
              </w:rPr>
            </w:pPr>
            <w:r w:rsidRPr="009B1588">
              <w:rPr>
                <w:rFonts w:eastAsia="Calibri"/>
              </w:rPr>
              <w:t xml:space="preserve">ИНН </w:t>
            </w:r>
          </w:p>
        </w:tc>
        <w:tc>
          <w:tcPr>
            <w:tcW w:w="5381" w:type="dxa"/>
          </w:tcPr>
          <w:p w:rsidR="008F3A17" w:rsidRPr="009B1588" w:rsidRDefault="008F3A17" w:rsidP="00756F4D">
            <w:pPr>
              <w:rPr>
                <w:rFonts w:eastAsia="Calibri"/>
              </w:rPr>
            </w:pPr>
          </w:p>
        </w:tc>
      </w:tr>
      <w:tr w:rsidR="008F3A17" w:rsidRPr="009B1588" w:rsidTr="00756F4D">
        <w:trPr>
          <w:jc w:val="center"/>
        </w:trPr>
        <w:tc>
          <w:tcPr>
            <w:tcW w:w="9345" w:type="dxa"/>
            <w:gridSpan w:val="2"/>
          </w:tcPr>
          <w:p w:rsidR="008F3A17" w:rsidRPr="009B1588" w:rsidRDefault="008F3A17" w:rsidP="00756F4D">
            <w:pPr>
              <w:jc w:val="center"/>
              <w:rPr>
                <w:rFonts w:eastAsia="Calibri"/>
                <w:b/>
              </w:rPr>
            </w:pPr>
            <w:r w:rsidRPr="009B1588">
              <w:rPr>
                <w:rFonts w:eastAsia="Calibri"/>
                <w:b/>
              </w:rPr>
              <w:t>Наименование Грузоотправителя (выбрать)</w:t>
            </w:r>
          </w:p>
        </w:tc>
      </w:tr>
      <w:tr w:rsidR="008F3A17" w:rsidRPr="009B1588" w:rsidTr="00756F4D">
        <w:trPr>
          <w:jc w:val="center"/>
        </w:trPr>
        <w:tc>
          <w:tcPr>
            <w:tcW w:w="3964" w:type="dxa"/>
          </w:tcPr>
          <w:p w:rsidR="008F3A17" w:rsidRPr="009B1588" w:rsidRDefault="008F3A17" w:rsidP="00756F4D">
            <w:pPr>
              <w:rPr>
                <w:rFonts w:eastAsia="Calibri"/>
              </w:rPr>
            </w:pPr>
            <w:r w:rsidRPr="009B1588">
              <w:rPr>
                <w:rFonts w:eastAsia="Calibri"/>
              </w:rPr>
              <w:t>АО «</w:t>
            </w:r>
            <w:proofErr w:type="spellStart"/>
            <w:r w:rsidRPr="009B1588">
              <w:rPr>
                <w:rFonts w:eastAsia="Calibri"/>
              </w:rPr>
              <w:t>Спасскцемент</w:t>
            </w:r>
            <w:proofErr w:type="spellEnd"/>
            <w:r w:rsidRPr="009B1588">
              <w:rPr>
                <w:rFonts w:eastAsia="Calibri"/>
              </w:rPr>
              <w:t>»</w:t>
            </w:r>
          </w:p>
        </w:tc>
        <w:tc>
          <w:tcPr>
            <w:tcW w:w="5381" w:type="dxa"/>
          </w:tcPr>
          <w:p w:rsidR="008F3A17" w:rsidRPr="009B1588" w:rsidRDefault="008F3A17" w:rsidP="00756F4D">
            <w:pPr>
              <w:rPr>
                <w:rFonts w:eastAsia="Calibri"/>
              </w:rPr>
            </w:pPr>
            <w:r w:rsidRPr="009B1588">
              <w:rPr>
                <w:b/>
                <w:noProof/>
              </w:rPr>
              <mc:AlternateContent>
                <mc:Choice Requires="wps">
                  <w:drawing>
                    <wp:anchor distT="0" distB="0" distL="114300" distR="114300" simplePos="0" relativeHeight="251659264" behindDoc="0" locked="0" layoutInCell="1" allowOverlap="1" wp14:anchorId="2DE4787D" wp14:editId="30EF2276">
                      <wp:simplePos x="0" y="0"/>
                      <wp:positionH relativeFrom="column">
                        <wp:posOffset>163703</wp:posOffset>
                      </wp:positionH>
                      <wp:positionV relativeFrom="paragraph">
                        <wp:posOffset>13183</wp:posOffset>
                      </wp:positionV>
                      <wp:extent cx="153035" cy="123825"/>
                      <wp:effectExtent l="0" t="0" r="18415" b="28575"/>
                      <wp:wrapNone/>
                      <wp:docPr id="23" name="Рамка 23"/>
                      <wp:cNvGraphicFramePr/>
                      <a:graphic xmlns:a="http://schemas.openxmlformats.org/drawingml/2006/main">
                        <a:graphicData uri="http://schemas.microsoft.com/office/word/2010/wordprocessingShape">
                          <wps:wsp>
                            <wps:cNvSpPr/>
                            <wps:spPr>
                              <a:xfrm>
                                <a:off x="0" y="0"/>
                                <a:ext cx="153035" cy="123825"/>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амка 23" o:spid="_x0000_s1026" style="position:absolute;margin-left:12.9pt;margin-top:1.05pt;width:12.0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03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" path="m,l153035,r,123825l,123825,,xm15478,15478r,92869l137557,108347r,-92869l15478,15478xe" fillcolor="#4f81bd" strokecolor="#385d8a" strokeweight="2pt">
                      <v:path arrowok="t" o:connecttype="custom" o:connectlocs="0,0;153035,0;153035,123825;0,123825;0,0;15478,15478;15478,108347;137557,108347;137557,15478;15478,15478" o:connectangles="0,0,0,0,0,0,0,0,0,0"/>
                    </v:shape>
                  </w:pict>
                </mc:Fallback>
              </mc:AlternateContent>
            </w:r>
          </w:p>
        </w:tc>
      </w:tr>
      <w:tr w:rsidR="008F3A17" w:rsidRPr="009B1588" w:rsidTr="00756F4D">
        <w:trPr>
          <w:jc w:val="center"/>
        </w:trPr>
        <w:tc>
          <w:tcPr>
            <w:tcW w:w="3964" w:type="dxa"/>
          </w:tcPr>
          <w:p w:rsidR="008F3A17" w:rsidRPr="009B1588" w:rsidRDefault="008F3A17" w:rsidP="00756F4D">
            <w:pPr>
              <w:rPr>
                <w:rFonts w:eastAsia="Calibri"/>
              </w:rPr>
            </w:pPr>
            <w:r w:rsidRPr="009B1588">
              <w:rPr>
                <w:rFonts w:eastAsia="Calibri"/>
              </w:rPr>
              <w:t>Филиал «</w:t>
            </w:r>
            <w:proofErr w:type="spellStart"/>
            <w:r w:rsidRPr="009B1588">
              <w:rPr>
                <w:rFonts w:eastAsia="Calibri"/>
              </w:rPr>
              <w:t>Теплоозерскцемент</w:t>
            </w:r>
            <w:proofErr w:type="spellEnd"/>
            <w:r w:rsidRPr="009B1588">
              <w:rPr>
                <w:rFonts w:eastAsia="Calibri"/>
              </w:rPr>
              <w:t>»</w:t>
            </w:r>
          </w:p>
        </w:tc>
        <w:tc>
          <w:tcPr>
            <w:tcW w:w="5381" w:type="dxa"/>
          </w:tcPr>
          <w:p w:rsidR="008F3A17" w:rsidRPr="009B1588" w:rsidRDefault="008F3A17" w:rsidP="00756F4D">
            <w:pPr>
              <w:rPr>
                <w:rFonts w:eastAsia="Calibri"/>
              </w:rPr>
            </w:pPr>
            <w:r w:rsidRPr="009B1588">
              <w:rPr>
                <w:b/>
                <w:noProof/>
              </w:rPr>
              <mc:AlternateContent>
                <mc:Choice Requires="wps">
                  <w:drawing>
                    <wp:anchor distT="0" distB="0" distL="114300" distR="114300" simplePos="0" relativeHeight="251660288" behindDoc="0" locked="0" layoutInCell="1" allowOverlap="1" wp14:anchorId="6109D48B" wp14:editId="512BC3DE">
                      <wp:simplePos x="0" y="0"/>
                      <wp:positionH relativeFrom="column">
                        <wp:posOffset>163703</wp:posOffset>
                      </wp:positionH>
                      <wp:positionV relativeFrom="paragraph">
                        <wp:posOffset>14428</wp:posOffset>
                      </wp:positionV>
                      <wp:extent cx="153035" cy="123825"/>
                      <wp:effectExtent l="0" t="0" r="18415" b="28575"/>
                      <wp:wrapNone/>
                      <wp:docPr id="24" name="Рамка 24"/>
                      <wp:cNvGraphicFramePr/>
                      <a:graphic xmlns:a="http://schemas.openxmlformats.org/drawingml/2006/main">
                        <a:graphicData uri="http://schemas.microsoft.com/office/word/2010/wordprocessingShape">
                          <wps:wsp>
                            <wps:cNvSpPr/>
                            <wps:spPr>
                              <a:xfrm>
                                <a:off x="0" y="0"/>
                                <a:ext cx="153035" cy="123825"/>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амка 24" o:spid="_x0000_s1026" style="position:absolute;margin-left:12.9pt;margin-top:1.15pt;width:12.0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03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" path="m,l153035,r,123825l,123825,,xm15478,15478r,92869l137557,108347r,-92869l15478,15478xe" fillcolor="#4f81bd" strokecolor="#385d8a" strokeweight="2pt">
                      <v:path arrowok="t" o:connecttype="custom" o:connectlocs="0,0;153035,0;153035,123825;0,123825;0,0;15478,15478;15478,108347;137557,108347;137557,15478;15478,15478" o:connectangles="0,0,0,0,0,0,0,0,0,0"/>
                    </v:shape>
                  </w:pict>
                </mc:Fallback>
              </mc:AlternateContent>
            </w:r>
          </w:p>
        </w:tc>
      </w:tr>
      <w:tr w:rsidR="008F3A17" w:rsidRPr="009B1588" w:rsidTr="00756F4D">
        <w:trPr>
          <w:jc w:val="center"/>
        </w:trPr>
        <w:tc>
          <w:tcPr>
            <w:tcW w:w="9345" w:type="dxa"/>
            <w:gridSpan w:val="2"/>
          </w:tcPr>
          <w:p w:rsidR="008F3A17" w:rsidRPr="009B1588" w:rsidRDefault="008F3A17" w:rsidP="00756F4D">
            <w:pPr>
              <w:jc w:val="center"/>
              <w:rPr>
                <w:rFonts w:eastAsia="Calibri"/>
                <w:b/>
              </w:rPr>
            </w:pPr>
            <w:r w:rsidRPr="009B1588">
              <w:rPr>
                <w:rFonts w:eastAsia="Calibri"/>
                <w:b/>
              </w:rPr>
              <w:t>Грузополучатель</w:t>
            </w:r>
          </w:p>
        </w:tc>
      </w:tr>
      <w:tr w:rsidR="008F3A17" w:rsidRPr="009B1588" w:rsidTr="00756F4D">
        <w:trPr>
          <w:jc w:val="center"/>
        </w:trPr>
        <w:tc>
          <w:tcPr>
            <w:tcW w:w="3964" w:type="dxa"/>
          </w:tcPr>
          <w:p w:rsidR="008F3A17" w:rsidRPr="009B1588" w:rsidRDefault="008F3A17" w:rsidP="00756F4D">
            <w:pPr>
              <w:rPr>
                <w:rFonts w:eastAsia="Calibri"/>
              </w:rPr>
            </w:pPr>
            <w:r w:rsidRPr="009B1588">
              <w:rPr>
                <w:rFonts w:eastAsia="Calibri"/>
              </w:rPr>
              <w:t>Наименование продукции:</w:t>
            </w:r>
          </w:p>
        </w:tc>
        <w:tc>
          <w:tcPr>
            <w:tcW w:w="5381" w:type="dxa"/>
          </w:tcPr>
          <w:p w:rsidR="008F3A17" w:rsidRPr="009B1588" w:rsidRDefault="008F3A17" w:rsidP="00756F4D">
            <w:pPr>
              <w:rPr>
                <w:rFonts w:eastAsia="Calibri"/>
              </w:rPr>
            </w:pPr>
          </w:p>
        </w:tc>
      </w:tr>
      <w:tr w:rsidR="008F3A17" w:rsidRPr="009B1588" w:rsidTr="00756F4D">
        <w:trPr>
          <w:jc w:val="center"/>
        </w:trPr>
        <w:tc>
          <w:tcPr>
            <w:tcW w:w="3964" w:type="dxa"/>
          </w:tcPr>
          <w:p w:rsidR="008F3A17" w:rsidRPr="009B1588" w:rsidRDefault="008F3A17" w:rsidP="00756F4D">
            <w:pPr>
              <w:rPr>
                <w:rFonts w:eastAsia="Calibri"/>
              </w:rPr>
            </w:pPr>
            <w:r w:rsidRPr="009B1588">
              <w:rPr>
                <w:rFonts w:eastAsia="Calibri"/>
              </w:rPr>
              <w:t xml:space="preserve">Количество продукции </w:t>
            </w:r>
            <w:proofErr w:type="spellStart"/>
            <w:r w:rsidRPr="009B1588">
              <w:rPr>
                <w:rFonts w:eastAsia="Calibri"/>
              </w:rPr>
              <w:t>тн</w:t>
            </w:r>
            <w:proofErr w:type="spellEnd"/>
            <w:r w:rsidRPr="009B1588">
              <w:rPr>
                <w:rFonts w:eastAsia="Calibri"/>
              </w:rPr>
              <w:t>.:</w:t>
            </w:r>
          </w:p>
        </w:tc>
        <w:tc>
          <w:tcPr>
            <w:tcW w:w="5381" w:type="dxa"/>
          </w:tcPr>
          <w:p w:rsidR="008F3A17" w:rsidRPr="009B1588" w:rsidRDefault="008F3A17" w:rsidP="00756F4D">
            <w:pPr>
              <w:rPr>
                <w:rFonts w:eastAsia="Calibri"/>
              </w:rPr>
            </w:pPr>
          </w:p>
        </w:tc>
      </w:tr>
      <w:tr w:rsidR="008F3A17" w:rsidRPr="009B1588" w:rsidTr="00756F4D">
        <w:trPr>
          <w:jc w:val="center"/>
        </w:trPr>
        <w:tc>
          <w:tcPr>
            <w:tcW w:w="9345" w:type="dxa"/>
            <w:gridSpan w:val="2"/>
          </w:tcPr>
          <w:p w:rsidR="008F3A17" w:rsidRPr="009B1588" w:rsidRDefault="008F3A17" w:rsidP="00756F4D">
            <w:pPr>
              <w:jc w:val="center"/>
              <w:rPr>
                <w:rFonts w:eastAsia="Calibri"/>
                <w:b/>
              </w:rPr>
            </w:pPr>
            <w:r w:rsidRPr="009B1588">
              <w:rPr>
                <w:rFonts w:eastAsia="Calibri"/>
                <w:b/>
              </w:rPr>
              <w:t>Условия поставки (выбрать)</w:t>
            </w:r>
          </w:p>
        </w:tc>
      </w:tr>
      <w:tr w:rsidR="008F3A17" w:rsidRPr="009B1588" w:rsidTr="00756F4D">
        <w:trPr>
          <w:jc w:val="center"/>
        </w:trPr>
        <w:tc>
          <w:tcPr>
            <w:tcW w:w="3964" w:type="dxa"/>
          </w:tcPr>
          <w:p w:rsidR="008F3A17" w:rsidRPr="009B1588" w:rsidRDefault="008F3A17" w:rsidP="00756F4D">
            <w:pPr>
              <w:rPr>
                <w:rFonts w:eastAsia="Calibri"/>
                <w:b/>
              </w:rPr>
            </w:pPr>
            <w:r w:rsidRPr="009B1588">
              <w:rPr>
                <w:rFonts w:eastAsia="Calibri"/>
                <w:b/>
              </w:rPr>
              <w:t xml:space="preserve">Самовывоз </w:t>
            </w:r>
          </w:p>
        </w:tc>
        <w:tc>
          <w:tcPr>
            <w:tcW w:w="5381" w:type="dxa"/>
          </w:tcPr>
          <w:p w:rsidR="008F3A17" w:rsidRPr="009B1588" w:rsidRDefault="008F3A17" w:rsidP="00756F4D">
            <w:pPr>
              <w:rPr>
                <w:rFonts w:eastAsia="Calibri"/>
              </w:rPr>
            </w:pPr>
            <w:r w:rsidRPr="009B1588">
              <w:rPr>
                <w:b/>
                <w:noProof/>
              </w:rPr>
              <mc:AlternateContent>
                <mc:Choice Requires="wps">
                  <w:drawing>
                    <wp:anchor distT="0" distB="0" distL="114300" distR="114300" simplePos="0" relativeHeight="251663360" behindDoc="0" locked="0" layoutInCell="1" allowOverlap="1" wp14:anchorId="170600A8" wp14:editId="5C53DAD0">
                      <wp:simplePos x="0" y="0"/>
                      <wp:positionH relativeFrom="column">
                        <wp:posOffset>163703</wp:posOffset>
                      </wp:positionH>
                      <wp:positionV relativeFrom="paragraph">
                        <wp:posOffset>-1296</wp:posOffset>
                      </wp:positionV>
                      <wp:extent cx="153035" cy="123825"/>
                      <wp:effectExtent l="0" t="0" r="18415" b="28575"/>
                      <wp:wrapNone/>
                      <wp:docPr id="27" name="Рамка 27"/>
                      <wp:cNvGraphicFramePr/>
                      <a:graphic xmlns:a="http://schemas.openxmlformats.org/drawingml/2006/main">
                        <a:graphicData uri="http://schemas.microsoft.com/office/word/2010/wordprocessingShape">
                          <wps:wsp>
                            <wps:cNvSpPr/>
                            <wps:spPr>
                              <a:xfrm>
                                <a:off x="0" y="0"/>
                                <a:ext cx="153035" cy="123825"/>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амка 27" o:spid="_x0000_s1026" style="position:absolute;margin-left:12.9pt;margin-top:-.1pt;width:12.0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03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" path="m,l153035,r,123825l,123825,,xm15478,15478r,92869l137557,108347r,-92869l15478,15478xe" fillcolor="#4f81bd" strokecolor="#385d8a" strokeweight="2pt">
                      <v:path arrowok="t" o:connecttype="custom" o:connectlocs="0,0;153035,0;153035,123825;0,123825;0,0;15478,15478;15478,108347;137557,108347;137557,15478;15478,15478" o:connectangles="0,0,0,0,0,0,0,0,0,0"/>
                    </v:shape>
                  </w:pict>
                </mc:Fallback>
              </mc:AlternateContent>
            </w:r>
          </w:p>
        </w:tc>
      </w:tr>
      <w:tr w:rsidR="008F3A17" w:rsidRPr="009B1588" w:rsidTr="00756F4D">
        <w:trPr>
          <w:jc w:val="center"/>
        </w:trPr>
        <w:tc>
          <w:tcPr>
            <w:tcW w:w="3964" w:type="dxa"/>
          </w:tcPr>
          <w:p w:rsidR="008F3A17" w:rsidRPr="009B1588" w:rsidRDefault="008F3A17" w:rsidP="00756F4D">
            <w:pPr>
              <w:rPr>
                <w:rFonts w:eastAsia="Calibri"/>
                <w:b/>
              </w:rPr>
            </w:pPr>
            <w:r w:rsidRPr="009B1588">
              <w:rPr>
                <w:rFonts w:eastAsia="Calibri"/>
                <w:b/>
              </w:rPr>
              <w:t xml:space="preserve">ЖД Поставка </w:t>
            </w:r>
          </w:p>
        </w:tc>
        <w:tc>
          <w:tcPr>
            <w:tcW w:w="5381" w:type="dxa"/>
          </w:tcPr>
          <w:p w:rsidR="008F3A17" w:rsidRPr="009B1588" w:rsidRDefault="008F3A17" w:rsidP="00756F4D">
            <w:pPr>
              <w:rPr>
                <w:rFonts w:eastAsia="Calibri"/>
              </w:rPr>
            </w:pPr>
            <w:r w:rsidRPr="009B1588">
              <w:rPr>
                <w:b/>
                <w:noProof/>
              </w:rPr>
              <mc:AlternateContent>
                <mc:Choice Requires="wps">
                  <w:drawing>
                    <wp:anchor distT="0" distB="0" distL="114300" distR="114300" simplePos="0" relativeHeight="251661312" behindDoc="0" locked="0" layoutInCell="1" allowOverlap="1" wp14:anchorId="17FE36BB" wp14:editId="0E865D42">
                      <wp:simplePos x="0" y="0"/>
                      <wp:positionH relativeFrom="column">
                        <wp:posOffset>163703</wp:posOffset>
                      </wp:positionH>
                      <wp:positionV relativeFrom="paragraph">
                        <wp:posOffset>-1296</wp:posOffset>
                      </wp:positionV>
                      <wp:extent cx="153035" cy="123825"/>
                      <wp:effectExtent l="0" t="0" r="18415" b="28575"/>
                      <wp:wrapNone/>
                      <wp:docPr id="25" name="Рамка 25"/>
                      <wp:cNvGraphicFramePr/>
                      <a:graphic xmlns:a="http://schemas.openxmlformats.org/drawingml/2006/main">
                        <a:graphicData uri="http://schemas.microsoft.com/office/word/2010/wordprocessingShape">
                          <wps:wsp>
                            <wps:cNvSpPr/>
                            <wps:spPr>
                              <a:xfrm>
                                <a:off x="0" y="0"/>
                                <a:ext cx="153035" cy="123825"/>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амка 25" o:spid="_x0000_s1026" style="position:absolute;margin-left:12.9pt;margin-top:-.1pt;width:12.0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03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" path="m,l153035,r,123825l,123825,,xm15478,15478r,92869l137557,108347r,-92869l15478,15478xe" fillcolor="#4f81bd" strokecolor="#385d8a" strokeweight="2pt">
                      <v:path arrowok="t" o:connecttype="custom" o:connectlocs="0,0;153035,0;153035,123825;0,123825;0,0;15478,15478;15478,108347;137557,108347;137557,15478;15478,15478" o:connectangles="0,0,0,0,0,0,0,0,0,0"/>
                    </v:shape>
                  </w:pict>
                </mc:Fallback>
              </mc:AlternateContent>
            </w:r>
          </w:p>
        </w:tc>
      </w:tr>
      <w:tr w:rsidR="008F3A17" w:rsidRPr="009B1588" w:rsidTr="00756F4D">
        <w:trPr>
          <w:jc w:val="center"/>
        </w:trPr>
        <w:tc>
          <w:tcPr>
            <w:tcW w:w="3964" w:type="dxa"/>
          </w:tcPr>
          <w:p w:rsidR="008F3A17" w:rsidRPr="009B1588" w:rsidRDefault="008F3A17" w:rsidP="00756F4D">
            <w:pPr>
              <w:rPr>
                <w:rFonts w:eastAsia="Calibri"/>
              </w:rPr>
            </w:pPr>
            <w:r w:rsidRPr="009B1588">
              <w:rPr>
                <w:rFonts w:eastAsia="Calibri"/>
              </w:rPr>
              <w:t>Станция Назначения :</w:t>
            </w:r>
          </w:p>
        </w:tc>
        <w:tc>
          <w:tcPr>
            <w:tcW w:w="5381" w:type="dxa"/>
          </w:tcPr>
          <w:p w:rsidR="008F3A17" w:rsidRPr="009B1588" w:rsidRDefault="008F3A17" w:rsidP="00756F4D">
            <w:pPr>
              <w:rPr>
                <w:rFonts w:eastAsia="Calibri"/>
              </w:rPr>
            </w:pPr>
          </w:p>
        </w:tc>
      </w:tr>
      <w:tr w:rsidR="008F3A17" w:rsidRPr="009B1588" w:rsidTr="00756F4D">
        <w:trPr>
          <w:jc w:val="center"/>
        </w:trPr>
        <w:tc>
          <w:tcPr>
            <w:tcW w:w="3964" w:type="dxa"/>
          </w:tcPr>
          <w:p w:rsidR="008F3A17" w:rsidRPr="009B1588" w:rsidRDefault="008F3A17" w:rsidP="00756F4D">
            <w:pPr>
              <w:rPr>
                <w:rFonts w:eastAsia="Calibri"/>
              </w:rPr>
            </w:pPr>
            <w:r w:rsidRPr="009B1588">
              <w:rPr>
                <w:rFonts w:eastAsia="Calibri"/>
              </w:rPr>
              <w:t>Код станции назначения:</w:t>
            </w:r>
          </w:p>
        </w:tc>
        <w:tc>
          <w:tcPr>
            <w:tcW w:w="5381" w:type="dxa"/>
          </w:tcPr>
          <w:p w:rsidR="008F3A17" w:rsidRPr="009B1588" w:rsidRDefault="008F3A17" w:rsidP="00756F4D">
            <w:pPr>
              <w:rPr>
                <w:rFonts w:eastAsia="Calibri"/>
              </w:rPr>
            </w:pPr>
          </w:p>
        </w:tc>
      </w:tr>
      <w:tr w:rsidR="008F3A17" w:rsidRPr="009B1588" w:rsidTr="00756F4D">
        <w:trPr>
          <w:jc w:val="center"/>
        </w:trPr>
        <w:tc>
          <w:tcPr>
            <w:tcW w:w="3964" w:type="dxa"/>
          </w:tcPr>
          <w:p w:rsidR="008F3A17" w:rsidRPr="009B1588" w:rsidRDefault="008F3A17" w:rsidP="00756F4D">
            <w:pPr>
              <w:rPr>
                <w:rFonts w:eastAsia="Calibri"/>
                <w:b/>
              </w:rPr>
            </w:pPr>
            <w:proofErr w:type="spellStart"/>
            <w:r w:rsidRPr="009B1588">
              <w:rPr>
                <w:rFonts w:eastAsia="Calibri"/>
                <w:b/>
              </w:rPr>
              <w:t>Автодоставка</w:t>
            </w:r>
            <w:proofErr w:type="spellEnd"/>
            <w:r w:rsidRPr="009B1588">
              <w:rPr>
                <w:rFonts w:eastAsia="Calibri"/>
                <w:b/>
              </w:rPr>
              <w:t xml:space="preserve">  </w:t>
            </w:r>
          </w:p>
        </w:tc>
        <w:tc>
          <w:tcPr>
            <w:tcW w:w="5381" w:type="dxa"/>
          </w:tcPr>
          <w:p w:rsidR="008F3A17" w:rsidRPr="009B1588" w:rsidRDefault="008F3A17" w:rsidP="00756F4D">
            <w:pPr>
              <w:rPr>
                <w:rFonts w:eastAsia="Calibri"/>
              </w:rPr>
            </w:pPr>
            <w:r w:rsidRPr="009B1588">
              <w:rPr>
                <w:b/>
                <w:noProof/>
              </w:rPr>
              <mc:AlternateContent>
                <mc:Choice Requires="wps">
                  <w:drawing>
                    <wp:anchor distT="0" distB="0" distL="114300" distR="114300" simplePos="0" relativeHeight="251662336" behindDoc="0" locked="0" layoutInCell="1" allowOverlap="1" wp14:anchorId="53B45EBA" wp14:editId="49A2F6C9">
                      <wp:simplePos x="0" y="0"/>
                      <wp:positionH relativeFrom="column">
                        <wp:posOffset>163703</wp:posOffset>
                      </wp:positionH>
                      <wp:positionV relativeFrom="paragraph">
                        <wp:posOffset>-1296</wp:posOffset>
                      </wp:positionV>
                      <wp:extent cx="153035" cy="123825"/>
                      <wp:effectExtent l="0" t="0" r="18415" b="28575"/>
                      <wp:wrapNone/>
                      <wp:docPr id="26" name="Рамка 26"/>
                      <wp:cNvGraphicFramePr/>
                      <a:graphic xmlns:a="http://schemas.openxmlformats.org/drawingml/2006/main">
                        <a:graphicData uri="http://schemas.microsoft.com/office/word/2010/wordprocessingShape">
                          <wps:wsp>
                            <wps:cNvSpPr/>
                            <wps:spPr>
                              <a:xfrm>
                                <a:off x="0" y="0"/>
                                <a:ext cx="153035" cy="123825"/>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амка 26" o:spid="_x0000_s1026" style="position:absolute;margin-left:12.9pt;margin-top:-.1pt;width:12.0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03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" path="m,l153035,r,123825l,123825,,xm15478,15478r,92869l137557,108347r,-92869l15478,15478xe" fillcolor="#4f81bd" strokecolor="#385d8a" strokeweight="2pt">
                      <v:path arrowok="t" o:connecttype="custom" o:connectlocs="0,0;153035,0;153035,123825;0,123825;0,0;15478,15478;15478,108347;137557,108347;137557,15478;15478,15478" o:connectangles="0,0,0,0,0,0,0,0,0,0"/>
                    </v:shape>
                  </w:pict>
                </mc:Fallback>
              </mc:AlternateContent>
            </w:r>
          </w:p>
        </w:tc>
      </w:tr>
      <w:tr w:rsidR="008F3A17" w:rsidRPr="009B1588" w:rsidTr="00756F4D">
        <w:trPr>
          <w:jc w:val="center"/>
        </w:trPr>
        <w:tc>
          <w:tcPr>
            <w:tcW w:w="3964" w:type="dxa"/>
          </w:tcPr>
          <w:p w:rsidR="008F3A17" w:rsidRPr="009B1588" w:rsidRDefault="008F3A17" w:rsidP="00756F4D">
            <w:pPr>
              <w:rPr>
                <w:rFonts w:eastAsia="Calibri"/>
              </w:rPr>
            </w:pPr>
            <w:r w:rsidRPr="009B1588">
              <w:rPr>
                <w:rFonts w:eastAsia="Calibri"/>
              </w:rPr>
              <w:t>Адрес места доставки:</w:t>
            </w:r>
          </w:p>
        </w:tc>
        <w:tc>
          <w:tcPr>
            <w:tcW w:w="5381" w:type="dxa"/>
          </w:tcPr>
          <w:p w:rsidR="008F3A17" w:rsidRPr="009B1588" w:rsidRDefault="008F3A17" w:rsidP="00756F4D">
            <w:pPr>
              <w:rPr>
                <w:rFonts w:eastAsia="Calibri"/>
              </w:rPr>
            </w:pPr>
          </w:p>
        </w:tc>
      </w:tr>
      <w:tr w:rsidR="008F3A17" w:rsidRPr="009B1588" w:rsidTr="00756F4D">
        <w:trPr>
          <w:jc w:val="center"/>
        </w:trPr>
        <w:tc>
          <w:tcPr>
            <w:tcW w:w="9345" w:type="dxa"/>
            <w:gridSpan w:val="2"/>
          </w:tcPr>
          <w:p w:rsidR="008F3A17" w:rsidRPr="009B1588" w:rsidRDefault="008F3A17" w:rsidP="00756F4D">
            <w:pPr>
              <w:jc w:val="center"/>
              <w:rPr>
                <w:rFonts w:eastAsia="Calibri"/>
                <w:b/>
              </w:rPr>
            </w:pPr>
            <w:r w:rsidRPr="009B1588">
              <w:rPr>
                <w:rFonts w:eastAsia="Calibri"/>
                <w:b/>
              </w:rPr>
              <w:t>Грузополучатель</w:t>
            </w:r>
          </w:p>
        </w:tc>
      </w:tr>
      <w:tr w:rsidR="008F3A17" w:rsidRPr="009B1588" w:rsidTr="00756F4D">
        <w:trPr>
          <w:jc w:val="center"/>
        </w:trPr>
        <w:tc>
          <w:tcPr>
            <w:tcW w:w="3964" w:type="dxa"/>
          </w:tcPr>
          <w:p w:rsidR="008F3A17" w:rsidRPr="009B1588" w:rsidRDefault="008F3A17" w:rsidP="00756F4D">
            <w:pPr>
              <w:rPr>
                <w:rFonts w:eastAsia="Calibri"/>
              </w:rPr>
            </w:pPr>
            <w:r w:rsidRPr="009B1588">
              <w:rPr>
                <w:rFonts w:eastAsia="Calibri"/>
              </w:rPr>
              <w:t>Полное наименование:</w:t>
            </w:r>
          </w:p>
        </w:tc>
        <w:tc>
          <w:tcPr>
            <w:tcW w:w="5381" w:type="dxa"/>
          </w:tcPr>
          <w:p w:rsidR="008F3A17" w:rsidRPr="009B1588" w:rsidRDefault="008F3A17" w:rsidP="00756F4D">
            <w:pPr>
              <w:rPr>
                <w:rFonts w:eastAsia="Calibri"/>
              </w:rPr>
            </w:pPr>
          </w:p>
        </w:tc>
      </w:tr>
      <w:tr w:rsidR="008F3A17" w:rsidRPr="009B1588" w:rsidTr="00756F4D">
        <w:trPr>
          <w:jc w:val="center"/>
        </w:trPr>
        <w:tc>
          <w:tcPr>
            <w:tcW w:w="3964" w:type="dxa"/>
          </w:tcPr>
          <w:p w:rsidR="008F3A17" w:rsidRPr="009B1588" w:rsidRDefault="008F3A17" w:rsidP="00756F4D">
            <w:pPr>
              <w:rPr>
                <w:rFonts w:eastAsia="Calibri"/>
              </w:rPr>
            </w:pPr>
            <w:r w:rsidRPr="009B1588">
              <w:rPr>
                <w:rFonts w:eastAsia="Calibri"/>
              </w:rPr>
              <w:t xml:space="preserve">ИНН </w:t>
            </w:r>
          </w:p>
        </w:tc>
        <w:tc>
          <w:tcPr>
            <w:tcW w:w="5381" w:type="dxa"/>
          </w:tcPr>
          <w:p w:rsidR="008F3A17" w:rsidRPr="009B1588" w:rsidRDefault="008F3A17" w:rsidP="00756F4D">
            <w:pPr>
              <w:rPr>
                <w:rFonts w:eastAsia="Calibri"/>
              </w:rPr>
            </w:pPr>
          </w:p>
        </w:tc>
      </w:tr>
      <w:tr w:rsidR="008F3A17" w:rsidRPr="009B1588" w:rsidTr="00756F4D">
        <w:trPr>
          <w:jc w:val="center"/>
        </w:trPr>
        <w:tc>
          <w:tcPr>
            <w:tcW w:w="9345" w:type="dxa"/>
            <w:gridSpan w:val="2"/>
          </w:tcPr>
          <w:p w:rsidR="008F3A17" w:rsidRPr="009B1588" w:rsidRDefault="008F3A17" w:rsidP="00756F4D">
            <w:pPr>
              <w:jc w:val="center"/>
              <w:rPr>
                <w:rFonts w:eastAsia="Calibri"/>
                <w:b/>
              </w:rPr>
            </w:pPr>
            <w:r w:rsidRPr="009B1588">
              <w:rPr>
                <w:rFonts w:eastAsia="Calibri"/>
                <w:b/>
              </w:rPr>
              <w:t>Дополнительно при ЖД поставке</w:t>
            </w:r>
          </w:p>
        </w:tc>
      </w:tr>
      <w:tr w:rsidR="008F3A17" w:rsidRPr="009B1588" w:rsidTr="00756F4D">
        <w:trPr>
          <w:jc w:val="center"/>
        </w:trPr>
        <w:tc>
          <w:tcPr>
            <w:tcW w:w="3964" w:type="dxa"/>
          </w:tcPr>
          <w:p w:rsidR="008F3A17" w:rsidRPr="009B1588" w:rsidRDefault="008F3A17" w:rsidP="00756F4D">
            <w:pPr>
              <w:rPr>
                <w:rFonts w:eastAsia="Calibri"/>
              </w:rPr>
            </w:pPr>
            <w:r w:rsidRPr="009B1588">
              <w:rPr>
                <w:rFonts w:eastAsia="Calibri"/>
              </w:rPr>
              <w:t>Код получателя:</w:t>
            </w:r>
          </w:p>
        </w:tc>
        <w:tc>
          <w:tcPr>
            <w:tcW w:w="5381" w:type="dxa"/>
          </w:tcPr>
          <w:p w:rsidR="008F3A17" w:rsidRPr="009B1588" w:rsidRDefault="008F3A17" w:rsidP="00756F4D">
            <w:pPr>
              <w:rPr>
                <w:rFonts w:eastAsia="Calibri"/>
              </w:rPr>
            </w:pPr>
          </w:p>
        </w:tc>
      </w:tr>
      <w:tr w:rsidR="008F3A17" w:rsidRPr="009B1588" w:rsidTr="00756F4D">
        <w:trPr>
          <w:jc w:val="center"/>
        </w:trPr>
        <w:tc>
          <w:tcPr>
            <w:tcW w:w="3964" w:type="dxa"/>
          </w:tcPr>
          <w:p w:rsidR="008F3A17" w:rsidRPr="009B1588" w:rsidRDefault="008F3A17" w:rsidP="00756F4D">
            <w:pPr>
              <w:rPr>
                <w:rFonts w:eastAsia="Calibri"/>
              </w:rPr>
            </w:pPr>
            <w:r w:rsidRPr="009B1588">
              <w:rPr>
                <w:rFonts w:eastAsia="Calibri"/>
              </w:rPr>
              <w:t>ОКПО</w:t>
            </w:r>
          </w:p>
        </w:tc>
        <w:tc>
          <w:tcPr>
            <w:tcW w:w="5381" w:type="dxa"/>
          </w:tcPr>
          <w:p w:rsidR="008F3A17" w:rsidRPr="009B1588" w:rsidRDefault="008F3A17" w:rsidP="00756F4D">
            <w:pPr>
              <w:rPr>
                <w:rFonts w:eastAsia="Calibri"/>
              </w:rPr>
            </w:pPr>
          </w:p>
        </w:tc>
      </w:tr>
      <w:tr w:rsidR="008F3A17" w:rsidRPr="009B1588" w:rsidTr="00756F4D">
        <w:trPr>
          <w:jc w:val="center"/>
        </w:trPr>
        <w:tc>
          <w:tcPr>
            <w:tcW w:w="3964" w:type="dxa"/>
          </w:tcPr>
          <w:p w:rsidR="008F3A17" w:rsidRPr="009B1588" w:rsidRDefault="008F3A17" w:rsidP="00756F4D">
            <w:pPr>
              <w:rPr>
                <w:rFonts w:eastAsia="Calibri"/>
              </w:rPr>
            </w:pPr>
            <w:r w:rsidRPr="009B1588">
              <w:rPr>
                <w:rFonts w:eastAsia="Calibri"/>
              </w:rPr>
              <w:t xml:space="preserve">Подача на  подъездной путь </w:t>
            </w:r>
          </w:p>
        </w:tc>
        <w:tc>
          <w:tcPr>
            <w:tcW w:w="5381" w:type="dxa"/>
          </w:tcPr>
          <w:p w:rsidR="008F3A17" w:rsidRPr="009B1588" w:rsidRDefault="008F3A17" w:rsidP="00756F4D">
            <w:pPr>
              <w:rPr>
                <w:rFonts w:eastAsia="Calibri"/>
              </w:rPr>
            </w:pPr>
          </w:p>
        </w:tc>
      </w:tr>
      <w:tr w:rsidR="008F3A17" w:rsidRPr="009B1588" w:rsidTr="00756F4D">
        <w:trPr>
          <w:jc w:val="center"/>
        </w:trPr>
        <w:tc>
          <w:tcPr>
            <w:tcW w:w="3964" w:type="dxa"/>
          </w:tcPr>
          <w:p w:rsidR="008F3A17" w:rsidRPr="009B1588" w:rsidRDefault="008F3A17" w:rsidP="00756F4D">
            <w:pPr>
              <w:rPr>
                <w:rFonts w:eastAsia="Calibri"/>
              </w:rPr>
            </w:pPr>
            <w:r w:rsidRPr="009B1588">
              <w:rPr>
                <w:rFonts w:eastAsia="Calibri"/>
              </w:rPr>
              <w:t>Особые отметки (для кого предназначен груз)</w:t>
            </w:r>
          </w:p>
        </w:tc>
        <w:tc>
          <w:tcPr>
            <w:tcW w:w="5381" w:type="dxa"/>
          </w:tcPr>
          <w:p w:rsidR="008F3A17" w:rsidRPr="009B1588" w:rsidRDefault="008F3A17" w:rsidP="00756F4D">
            <w:pPr>
              <w:rPr>
                <w:rFonts w:eastAsia="Calibri"/>
              </w:rPr>
            </w:pPr>
            <w:r w:rsidRPr="009B1588">
              <w:rPr>
                <w:rFonts w:eastAsia="Calibri"/>
              </w:rPr>
              <w:t>Для _____________________________</w:t>
            </w:r>
          </w:p>
        </w:tc>
      </w:tr>
    </w:tbl>
    <w:p w:rsidR="008F3A17" w:rsidRPr="009B1588" w:rsidRDefault="008F3A17" w:rsidP="008F3A17">
      <w:pPr>
        <w:ind w:firstLine="709"/>
        <w:jc w:val="both"/>
        <w:rPr>
          <w:rFonts w:eastAsia="Calibri"/>
          <w:sz w:val="22"/>
          <w:szCs w:val="22"/>
          <w:lang w:eastAsia="en-US"/>
        </w:rPr>
      </w:pPr>
    </w:p>
    <w:p w:rsidR="008F3A17" w:rsidRPr="009B1588" w:rsidRDefault="008F3A17" w:rsidP="008F3A17">
      <w:pPr>
        <w:ind w:firstLine="709"/>
        <w:jc w:val="both"/>
        <w:rPr>
          <w:rFonts w:eastAsia="Calibri"/>
          <w:sz w:val="22"/>
          <w:szCs w:val="22"/>
          <w:lang w:eastAsia="en-US"/>
        </w:rPr>
      </w:pPr>
    </w:p>
    <w:p w:rsidR="008F3A17" w:rsidRPr="009B1588" w:rsidRDefault="008F3A17" w:rsidP="008F3A17">
      <w:pPr>
        <w:ind w:hanging="142"/>
        <w:jc w:val="both"/>
        <w:rPr>
          <w:rFonts w:eastAsia="Calibri"/>
          <w:sz w:val="22"/>
          <w:szCs w:val="22"/>
          <w:lang w:eastAsia="en-US"/>
        </w:rPr>
      </w:pPr>
      <w:r w:rsidRPr="009B1588">
        <w:rPr>
          <w:rFonts w:eastAsia="Calibri"/>
          <w:sz w:val="22"/>
          <w:szCs w:val="22"/>
          <w:lang w:eastAsia="en-US"/>
        </w:rPr>
        <w:t xml:space="preserve">         </w:t>
      </w:r>
      <w:r w:rsidRPr="009B1588">
        <w:rPr>
          <w:b/>
        </w:rPr>
        <w:t>ПОКУПАТЕЛЬ</w:t>
      </w:r>
      <w:r w:rsidRPr="009B1588">
        <w:rPr>
          <w:rFonts w:eastAsia="Calibri"/>
          <w:sz w:val="22"/>
          <w:szCs w:val="22"/>
          <w:lang w:eastAsia="en-US"/>
        </w:rPr>
        <w:t xml:space="preserve">  ___________                                                  ______________                    </w:t>
      </w:r>
      <w:proofErr w:type="spellStart"/>
      <w:r w:rsidRPr="009B1588">
        <w:rPr>
          <w:rFonts w:eastAsia="Calibri"/>
          <w:sz w:val="22"/>
          <w:szCs w:val="22"/>
          <w:lang w:eastAsia="en-US"/>
        </w:rPr>
        <w:t>м.п</w:t>
      </w:r>
      <w:proofErr w:type="spellEnd"/>
      <w:r w:rsidRPr="009B1588">
        <w:rPr>
          <w:rFonts w:eastAsia="Calibri"/>
          <w:sz w:val="22"/>
          <w:szCs w:val="22"/>
          <w:lang w:eastAsia="en-US"/>
        </w:rPr>
        <w:t xml:space="preserve">.                                                                                                           </w:t>
      </w:r>
    </w:p>
    <w:p w:rsidR="008F3A17" w:rsidRPr="009B1588" w:rsidRDefault="008F3A17" w:rsidP="008F3A17">
      <w:pPr>
        <w:pStyle w:val="ad"/>
        <w:jc w:val="right"/>
      </w:pPr>
    </w:p>
    <w:p w:rsidR="008F3A17" w:rsidRPr="009B1588" w:rsidRDefault="008F3A17" w:rsidP="008F3A17">
      <w:pPr>
        <w:pStyle w:val="ad"/>
        <w:jc w:val="right"/>
      </w:pPr>
    </w:p>
    <w:p w:rsidR="008F3A17" w:rsidRPr="009B1588" w:rsidRDefault="008F3A17" w:rsidP="008F3A17">
      <w:pPr>
        <w:pStyle w:val="ad"/>
        <w:jc w:val="right"/>
      </w:pPr>
    </w:p>
    <w:p w:rsidR="008F3A17" w:rsidRPr="009B1588" w:rsidRDefault="008F3A17" w:rsidP="008F3A17">
      <w:pPr>
        <w:pStyle w:val="ad"/>
        <w:jc w:val="right"/>
      </w:pPr>
    </w:p>
    <w:p w:rsidR="008F3A17" w:rsidRPr="009B1588" w:rsidRDefault="008F3A17" w:rsidP="008F3A17">
      <w:pPr>
        <w:pStyle w:val="ad"/>
        <w:jc w:val="right"/>
      </w:pPr>
    </w:p>
    <w:p w:rsidR="008F3A17" w:rsidRPr="009B1588" w:rsidRDefault="008F3A17" w:rsidP="008F3A17">
      <w:pPr>
        <w:pStyle w:val="ad"/>
        <w:jc w:val="right"/>
      </w:pPr>
    </w:p>
    <w:p w:rsidR="008F3A17" w:rsidRPr="009B1588" w:rsidRDefault="008F3A17" w:rsidP="008F3A17">
      <w:pPr>
        <w:pStyle w:val="ad"/>
        <w:tabs>
          <w:tab w:val="right" w:pos="10762"/>
        </w:tabs>
        <w:ind w:left="720"/>
        <w:rPr>
          <w:sz w:val="14"/>
          <w:szCs w:val="14"/>
        </w:rPr>
      </w:pPr>
    </w:p>
    <w:p w:rsidR="005F1712" w:rsidRPr="008F3A17" w:rsidRDefault="005F1712" w:rsidP="008F3A17"/>
    <w:sectPr w:rsidR="005F1712" w:rsidRPr="008F3A17" w:rsidSect="00467599">
      <w:headerReference w:type="default" r:id="rId14"/>
      <w:footerReference w:type="default" r:id="rId15"/>
      <w:pgSz w:w="11906" w:h="16838" w:code="9"/>
      <w:pgMar w:top="426" w:right="720" w:bottom="426" w:left="720" w:header="142"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9DA" w:rsidRDefault="00BB39DA">
      <w:r>
        <w:separator/>
      </w:r>
    </w:p>
  </w:endnote>
  <w:endnote w:type="continuationSeparator" w:id="0">
    <w:p w:rsidR="00BB39DA" w:rsidRDefault="00BB3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017992"/>
      <w:docPartObj>
        <w:docPartGallery w:val="Page Numbers (Bottom of Page)"/>
        <w:docPartUnique/>
      </w:docPartObj>
    </w:sdtPr>
    <w:sdtEndPr/>
    <w:sdtContent>
      <w:sdt>
        <w:sdtPr>
          <w:id w:val="860082579"/>
          <w:docPartObj>
            <w:docPartGallery w:val="Page Numbers (Top of Page)"/>
            <w:docPartUnique/>
          </w:docPartObj>
        </w:sdtPr>
        <w:sdtEndPr/>
        <w:sdtContent>
          <w:p w:rsidR="002A533B" w:rsidRPr="002A533B" w:rsidRDefault="00467599" w:rsidP="00467599">
            <w:pPr>
              <w:pStyle w:val="ab"/>
            </w:pPr>
            <w:r>
              <w:t xml:space="preserve">                 </w:t>
            </w:r>
            <w:r w:rsidR="002A533B" w:rsidRPr="002A533B">
              <w:t>ПОСТАВЩИК                                                                                                                   ПОКУПАТЕЛЬ</w:t>
            </w:r>
          </w:p>
          <w:p w:rsidR="002A533B" w:rsidRPr="002A533B" w:rsidRDefault="002A533B" w:rsidP="002A533B">
            <w:pPr>
              <w:tabs>
                <w:tab w:val="center" w:pos="4677"/>
                <w:tab w:val="right" w:pos="9355"/>
              </w:tabs>
              <w:jc w:val="center"/>
            </w:pPr>
          </w:p>
          <w:p w:rsidR="002A533B" w:rsidRPr="002A533B" w:rsidRDefault="002A533B" w:rsidP="002A533B">
            <w:pPr>
              <w:tabs>
                <w:tab w:val="center" w:pos="4677"/>
                <w:tab w:val="right" w:pos="9355"/>
              </w:tabs>
              <w:jc w:val="center"/>
            </w:pPr>
            <w:r w:rsidRPr="002A533B">
              <w:t>__________________                                                                                                         __________________</w:t>
            </w:r>
          </w:p>
          <w:p w:rsidR="002A533B" w:rsidRPr="002A533B" w:rsidRDefault="002A533B" w:rsidP="002A533B">
            <w:pPr>
              <w:tabs>
                <w:tab w:val="center" w:pos="4677"/>
                <w:tab w:val="right" w:pos="9355"/>
              </w:tabs>
              <w:jc w:val="center"/>
            </w:pPr>
            <w:proofErr w:type="spellStart"/>
            <w:r w:rsidRPr="002A533B">
              <w:t>м.п</w:t>
            </w:r>
            <w:proofErr w:type="spellEnd"/>
            <w:r w:rsidRPr="002A533B">
              <w:t xml:space="preserve">.                                                                                                                                    </w:t>
            </w:r>
            <w:proofErr w:type="spellStart"/>
            <w:r w:rsidRPr="002A533B">
              <w:t>м.п</w:t>
            </w:r>
            <w:proofErr w:type="spellEnd"/>
            <w:r w:rsidRPr="002A533B">
              <w:t>.</w:t>
            </w:r>
          </w:p>
          <w:p w:rsidR="002A533B" w:rsidRPr="002A533B" w:rsidRDefault="002A533B">
            <w:pPr>
              <w:pStyle w:val="ab"/>
              <w:jc w:val="right"/>
              <w:rPr>
                <w:bCs/>
                <w:sz w:val="24"/>
                <w:szCs w:val="24"/>
              </w:rPr>
            </w:pPr>
            <w:r w:rsidRPr="002A533B">
              <w:rPr>
                <w:bCs/>
                <w:sz w:val="24"/>
                <w:szCs w:val="24"/>
              </w:rPr>
              <w:fldChar w:fldCharType="begin"/>
            </w:r>
            <w:r w:rsidRPr="002A533B">
              <w:rPr>
                <w:bCs/>
              </w:rPr>
              <w:instrText>PAGE</w:instrText>
            </w:r>
            <w:r w:rsidRPr="002A533B">
              <w:rPr>
                <w:bCs/>
                <w:sz w:val="24"/>
                <w:szCs w:val="24"/>
              </w:rPr>
              <w:fldChar w:fldCharType="separate"/>
            </w:r>
            <w:r w:rsidR="00B74346">
              <w:rPr>
                <w:bCs/>
                <w:noProof/>
              </w:rPr>
              <w:t>1</w:t>
            </w:r>
            <w:r w:rsidRPr="002A533B">
              <w:rPr>
                <w:bCs/>
                <w:sz w:val="24"/>
                <w:szCs w:val="24"/>
              </w:rPr>
              <w:fldChar w:fldCharType="end"/>
            </w:r>
            <w:r w:rsidRPr="002A533B">
              <w:t xml:space="preserve"> из </w:t>
            </w:r>
            <w:r w:rsidRPr="002A533B">
              <w:rPr>
                <w:bCs/>
                <w:sz w:val="24"/>
                <w:szCs w:val="24"/>
              </w:rPr>
              <w:fldChar w:fldCharType="begin"/>
            </w:r>
            <w:r w:rsidRPr="002A533B">
              <w:rPr>
                <w:bCs/>
              </w:rPr>
              <w:instrText>NUMPAGES</w:instrText>
            </w:r>
            <w:r w:rsidRPr="002A533B">
              <w:rPr>
                <w:bCs/>
                <w:sz w:val="24"/>
                <w:szCs w:val="24"/>
              </w:rPr>
              <w:fldChar w:fldCharType="separate"/>
            </w:r>
            <w:r w:rsidR="00B74346">
              <w:rPr>
                <w:bCs/>
                <w:noProof/>
              </w:rPr>
              <w:t>9</w:t>
            </w:r>
            <w:r w:rsidRPr="002A533B">
              <w:rPr>
                <w:bCs/>
                <w:sz w:val="24"/>
                <w:szCs w:val="24"/>
              </w:rPr>
              <w:fldChar w:fldCharType="end"/>
            </w:r>
          </w:p>
          <w:p w:rsidR="002A533B" w:rsidRDefault="002A533B" w:rsidP="002A533B">
            <w:pPr>
              <w:pStyle w:val="a9"/>
              <w:jc w:val="center"/>
            </w:pPr>
            <w:r w:rsidRPr="001C2C21">
              <w:rPr>
                <w:sz w:val="16"/>
                <w:szCs w:val="16"/>
              </w:rPr>
              <w:t xml:space="preserve">Утвержденная форма договора </w:t>
            </w:r>
            <w:r>
              <w:rPr>
                <w:sz w:val="16"/>
                <w:szCs w:val="16"/>
              </w:rPr>
              <w:t>поставки 100% предоплаты  №1 /202</w:t>
            </w:r>
            <w:r w:rsidR="00467599">
              <w:rPr>
                <w:sz w:val="16"/>
                <w:szCs w:val="16"/>
              </w:rPr>
              <w:t>5</w:t>
            </w:r>
            <w:r>
              <w:rPr>
                <w:sz w:val="16"/>
                <w:szCs w:val="16"/>
              </w:rPr>
              <w:t>год</w:t>
            </w:r>
          </w:p>
        </w:sdtContent>
      </w:sdt>
    </w:sdtContent>
  </w:sdt>
  <w:p w:rsidR="002A533B" w:rsidRPr="00532E9C" w:rsidRDefault="002A533B" w:rsidP="00C36E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9DA" w:rsidRDefault="00BB39DA">
      <w:r>
        <w:separator/>
      </w:r>
    </w:p>
  </w:footnote>
  <w:footnote w:type="continuationSeparator" w:id="0">
    <w:p w:rsidR="00BB39DA" w:rsidRDefault="00BB3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F65" w:rsidRDefault="009C4F65">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A1DCF"/>
    <w:multiLevelType w:val="hybridMultilevel"/>
    <w:tmpl w:val="5184C8FA"/>
    <w:lvl w:ilvl="0" w:tplc="B72C81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80126"/>
    <w:multiLevelType w:val="multilevel"/>
    <w:tmpl w:val="331E5574"/>
    <w:lvl w:ilvl="0">
      <w:start w:val="8"/>
      <w:numFmt w:val="decimal"/>
      <w:lvlText w:val="%1."/>
      <w:lvlJc w:val="left"/>
      <w:pPr>
        <w:ind w:left="927" w:hanging="360"/>
      </w:pPr>
      <w:rPr>
        <w:rFonts w:hint="default"/>
      </w:rPr>
    </w:lvl>
    <w:lvl w:ilvl="1">
      <w:start w:val="1"/>
      <w:numFmt w:val="decimal"/>
      <w:isLgl/>
      <w:lvlText w:val="%1.%2."/>
      <w:lvlJc w:val="left"/>
      <w:pPr>
        <w:ind w:left="1512" w:hanging="945"/>
      </w:pPr>
      <w:rPr>
        <w:rFonts w:hint="default"/>
        <w:b w:val="0"/>
      </w:rPr>
    </w:lvl>
    <w:lvl w:ilvl="2">
      <w:start w:val="1"/>
      <w:numFmt w:val="decimal"/>
      <w:isLgl/>
      <w:lvlText w:val="%1.%2.%3."/>
      <w:lvlJc w:val="left"/>
      <w:pPr>
        <w:ind w:left="1512" w:hanging="945"/>
      </w:pPr>
      <w:rPr>
        <w:rFonts w:hint="default"/>
      </w:rPr>
    </w:lvl>
    <w:lvl w:ilvl="3">
      <w:start w:val="1"/>
      <w:numFmt w:val="decimal"/>
      <w:isLgl/>
      <w:lvlText w:val="%1.%2.%3.%4."/>
      <w:lvlJc w:val="left"/>
      <w:pPr>
        <w:ind w:left="1512" w:hanging="945"/>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
    <w:nsid w:val="168347A4"/>
    <w:multiLevelType w:val="multilevel"/>
    <w:tmpl w:val="A0BA78FA"/>
    <w:lvl w:ilvl="0">
      <w:start w:val="12"/>
      <w:numFmt w:val="decimal"/>
      <w:lvlText w:val="%1"/>
      <w:lvlJc w:val="left"/>
      <w:pPr>
        <w:ind w:left="360" w:hanging="360"/>
      </w:pPr>
      <w:rPr>
        <w:rFonts w:hint="default"/>
      </w:rPr>
    </w:lvl>
    <w:lvl w:ilvl="1">
      <w:start w:val="1"/>
      <w:numFmt w:val="decimal"/>
      <w:lvlText w:val="%1.%2"/>
      <w:lvlJc w:val="left"/>
      <w:pPr>
        <w:ind w:left="945" w:hanging="360"/>
      </w:pPr>
      <w:rPr>
        <w:rFonts w:hint="default"/>
        <w:b/>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060" w:hanging="72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590" w:hanging="108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120" w:hanging="1440"/>
      </w:pPr>
      <w:rPr>
        <w:rFonts w:hint="default"/>
      </w:rPr>
    </w:lvl>
  </w:abstractNum>
  <w:abstractNum w:abstractNumId="3">
    <w:nsid w:val="1DC66B9F"/>
    <w:multiLevelType w:val="multilevel"/>
    <w:tmpl w:val="286C31A4"/>
    <w:lvl w:ilvl="0">
      <w:start w:val="8"/>
      <w:numFmt w:val="decimal"/>
      <w:lvlText w:val="%1."/>
      <w:lvlJc w:val="left"/>
      <w:pPr>
        <w:ind w:left="927" w:hanging="360"/>
      </w:pPr>
      <w:rPr>
        <w:rFonts w:hint="default"/>
      </w:rPr>
    </w:lvl>
    <w:lvl w:ilvl="1">
      <w:start w:val="1"/>
      <w:numFmt w:val="decimal"/>
      <w:isLgl/>
      <w:lvlText w:val="%1.%2."/>
      <w:lvlJc w:val="left"/>
      <w:pPr>
        <w:ind w:left="3326" w:hanging="915"/>
      </w:pPr>
      <w:rPr>
        <w:rFonts w:hint="default"/>
        <w:b w:val="0"/>
      </w:rPr>
    </w:lvl>
    <w:lvl w:ilvl="2">
      <w:start w:val="1"/>
      <w:numFmt w:val="decimal"/>
      <w:isLgl/>
      <w:lvlText w:val="%1.%2.%3."/>
      <w:lvlJc w:val="left"/>
      <w:pPr>
        <w:ind w:left="1482" w:hanging="915"/>
      </w:pPr>
      <w:rPr>
        <w:rFonts w:hint="default"/>
      </w:rPr>
    </w:lvl>
    <w:lvl w:ilvl="3">
      <w:start w:val="1"/>
      <w:numFmt w:val="decimal"/>
      <w:isLgl/>
      <w:lvlText w:val="%1.%2.%3.%4."/>
      <w:lvlJc w:val="left"/>
      <w:pPr>
        <w:ind w:left="1482" w:hanging="915"/>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4">
    <w:nsid w:val="272C05F9"/>
    <w:multiLevelType w:val="hybridMultilevel"/>
    <w:tmpl w:val="BB5C51D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27E771E7"/>
    <w:multiLevelType w:val="hybridMultilevel"/>
    <w:tmpl w:val="A4D4C1D6"/>
    <w:lvl w:ilvl="0" w:tplc="F39AE7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B0D431F"/>
    <w:multiLevelType w:val="multilevel"/>
    <w:tmpl w:val="D79AD5DC"/>
    <w:lvl w:ilvl="0">
      <w:start w:val="6"/>
      <w:numFmt w:val="decimal"/>
      <w:lvlText w:val="%1."/>
      <w:lvlJc w:val="left"/>
      <w:pPr>
        <w:ind w:left="360" w:hanging="360"/>
      </w:pPr>
      <w:rPr>
        <w:rFonts w:hint="default"/>
      </w:rPr>
    </w:lvl>
    <w:lvl w:ilvl="1">
      <w:start w:val="2"/>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nsid w:val="335050DB"/>
    <w:multiLevelType w:val="multilevel"/>
    <w:tmpl w:val="06E01848"/>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b/>
        <w:sz w:val="20"/>
        <w:szCs w:val="2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7112" w:hanging="1440"/>
      </w:pPr>
      <w:rPr>
        <w:rFonts w:hint="default"/>
      </w:rPr>
    </w:lvl>
  </w:abstractNum>
  <w:abstractNum w:abstractNumId="8">
    <w:nsid w:val="337A05E8"/>
    <w:multiLevelType w:val="hybridMultilevel"/>
    <w:tmpl w:val="1E38A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6F5784"/>
    <w:multiLevelType w:val="hybridMultilevel"/>
    <w:tmpl w:val="2A00A722"/>
    <w:lvl w:ilvl="0" w:tplc="85AA3A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97E297A"/>
    <w:multiLevelType w:val="multilevel"/>
    <w:tmpl w:val="DCC04858"/>
    <w:lvl w:ilvl="0">
      <w:start w:val="6"/>
      <w:numFmt w:val="decimal"/>
      <w:lvlText w:val="%1."/>
      <w:lvlJc w:val="left"/>
      <w:pPr>
        <w:tabs>
          <w:tab w:val="num" w:pos="927"/>
        </w:tabs>
        <w:ind w:left="927" w:hanging="360"/>
      </w:pPr>
      <w:rPr>
        <w:rFonts w:hint="default"/>
      </w:rPr>
    </w:lvl>
    <w:lvl w:ilvl="1">
      <w:start w:val="1"/>
      <w:numFmt w:val="decimal"/>
      <w:isLgl/>
      <w:lvlText w:val="%1.%2"/>
      <w:lvlJc w:val="left"/>
      <w:pPr>
        <w:tabs>
          <w:tab w:val="num" w:pos="1047"/>
        </w:tabs>
        <w:ind w:left="1047" w:hanging="48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1">
    <w:nsid w:val="4D8A7170"/>
    <w:multiLevelType w:val="multilevel"/>
    <w:tmpl w:val="066A8AB2"/>
    <w:lvl w:ilvl="0">
      <w:start w:val="11"/>
      <w:numFmt w:val="decimal"/>
      <w:lvlText w:val="%1"/>
      <w:lvlJc w:val="left"/>
      <w:pPr>
        <w:ind w:left="360" w:hanging="360"/>
      </w:pPr>
      <w:rPr>
        <w:rFonts w:hint="default"/>
      </w:rPr>
    </w:lvl>
    <w:lvl w:ilvl="1">
      <w:start w:val="1"/>
      <w:numFmt w:val="decimal"/>
      <w:lvlText w:val="%1.%2"/>
      <w:lvlJc w:val="left"/>
      <w:pPr>
        <w:ind w:left="945" w:hanging="360"/>
      </w:pPr>
      <w:rPr>
        <w:rFonts w:hint="default"/>
        <w:b/>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060" w:hanging="72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590" w:hanging="108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120" w:hanging="1440"/>
      </w:pPr>
      <w:rPr>
        <w:rFonts w:hint="default"/>
      </w:rPr>
    </w:lvl>
  </w:abstractNum>
  <w:abstractNum w:abstractNumId="12">
    <w:nsid w:val="4DBA11CE"/>
    <w:multiLevelType w:val="hybridMultilevel"/>
    <w:tmpl w:val="71EE1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625B00"/>
    <w:multiLevelType w:val="multilevel"/>
    <w:tmpl w:val="6BA4EE1E"/>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047"/>
        </w:tabs>
        <w:ind w:left="1047" w:hanging="48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4">
    <w:nsid w:val="57675380"/>
    <w:multiLevelType w:val="multilevel"/>
    <w:tmpl w:val="0D7C9D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8376CFC"/>
    <w:multiLevelType w:val="multilevel"/>
    <w:tmpl w:val="E98654F4"/>
    <w:lvl w:ilvl="0">
      <w:start w:val="5"/>
      <w:numFmt w:val="decimal"/>
      <w:lvlText w:val="%1."/>
      <w:lvlJc w:val="left"/>
      <w:pPr>
        <w:tabs>
          <w:tab w:val="num" w:pos="927"/>
        </w:tabs>
        <w:ind w:left="927" w:hanging="360"/>
      </w:pPr>
      <w:rPr>
        <w:rFonts w:hint="default"/>
      </w:rPr>
    </w:lvl>
    <w:lvl w:ilvl="1">
      <w:start w:val="1"/>
      <w:numFmt w:val="decimal"/>
      <w:isLgl/>
      <w:lvlText w:val="%1.%2"/>
      <w:lvlJc w:val="left"/>
      <w:pPr>
        <w:tabs>
          <w:tab w:val="num" w:pos="1047"/>
        </w:tabs>
        <w:ind w:left="1047" w:hanging="48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6">
    <w:nsid w:val="5AF95C6D"/>
    <w:multiLevelType w:val="multilevel"/>
    <w:tmpl w:val="7FCAF22E"/>
    <w:lvl w:ilvl="0">
      <w:start w:val="10"/>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17">
    <w:nsid w:val="5B7D09AC"/>
    <w:multiLevelType w:val="singleLevel"/>
    <w:tmpl w:val="6B867C56"/>
    <w:lvl w:ilvl="0">
      <w:start w:val="3"/>
      <w:numFmt w:val="bullet"/>
      <w:lvlText w:val="-"/>
      <w:lvlJc w:val="left"/>
      <w:pPr>
        <w:tabs>
          <w:tab w:val="num" w:pos="927"/>
        </w:tabs>
        <w:ind w:left="927" w:hanging="360"/>
      </w:pPr>
      <w:rPr>
        <w:rFonts w:hint="default"/>
      </w:rPr>
    </w:lvl>
  </w:abstractNum>
  <w:abstractNum w:abstractNumId="18">
    <w:nsid w:val="5CE1686A"/>
    <w:multiLevelType w:val="multilevel"/>
    <w:tmpl w:val="047EBDC4"/>
    <w:lvl w:ilvl="0">
      <w:start w:val="8"/>
      <w:numFmt w:val="decimal"/>
      <w:lvlText w:val=""/>
      <w:lvlJc w:val="left"/>
      <w:pPr>
        <w:tabs>
          <w:tab w:val="num" w:pos="360"/>
        </w:tabs>
        <w:ind w:left="360" w:hanging="360"/>
      </w:pPr>
      <w:rPr>
        <w:rFonts w:hint="default"/>
      </w:rPr>
    </w:lvl>
    <w:lvl w:ilvl="1">
      <w:start w:val="1"/>
      <w:numFmt w:val="decimal"/>
      <w:isLgl/>
      <w:lvlText w:val="%1.%2."/>
      <w:lvlJc w:val="left"/>
      <w:pPr>
        <w:tabs>
          <w:tab w:val="num" w:pos="1005"/>
        </w:tabs>
        <w:ind w:left="1005" w:hanging="420"/>
      </w:pPr>
      <w:rPr>
        <w:rFonts w:hint="default"/>
      </w:rPr>
    </w:lvl>
    <w:lvl w:ilvl="2">
      <w:start w:val="1"/>
      <w:numFmt w:val="decimal"/>
      <w:isLgl/>
      <w:lvlText w:val="%1.%2.%3."/>
      <w:lvlJc w:val="left"/>
      <w:pPr>
        <w:tabs>
          <w:tab w:val="num" w:pos="1890"/>
        </w:tabs>
        <w:ind w:left="1890" w:hanging="720"/>
      </w:pPr>
      <w:rPr>
        <w:rFonts w:hint="default"/>
      </w:rPr>
    </w:lvl>
    <w:lvl w:ilvl="3">
      <w:start w:val="1"/>
      <w:numFmt w:val="decimal"/>
      <w:isLgl/>
      <w:lvlText w:val="%1.%2.%3.%4."/>
      <w:lvlJc w:val="left"/>
      <w:pPr>
        <w:tabs>
          <w:tab w:val="num" w:pos="2475"/>
        </w:tabs>
        <w:ind w:left="2475" w:hanging="720"/>
      </w:pPr>
      <w:rPr>
        <w:rFonts w:hint="default"/>
      </w:rPr>
    </w:lvl>
    <w:lvl w:ilvl="4">
      <w:start w:val="1"/>
      <w:numFmt w:val="decimal"/>
      <w:isLgl/>
      <w:lvlText w:val="%1.%2.%3.%4.%5."/>
      <w:lvlJc w:val="left"/>
      <w:pPr>
        <w:tabs>
          <w:tab w:val="num" w:pos="3420"/>
        </w:tabs>
        <w:ind w:left="3420" w:hanging="1080"/>
      </w:pPr>
      <w:rPr>
        <w:rFonts w:hint="default"/>
      </w:rPr>
    </w:lvl>
    <w:lvl w:ilvl="5">
      <w:start w:val="1"/>
      <w:numFmt w:val="decimal"/>
      <w:isLgl/>
      <w:lvlText w:val="%1.%2.%3.%4.%5.%6."/>
      <w:lvlJc w:val="left"/>
      <w:pPr>
        <w:tabs>
          <w:tab w:val="num" w:pos="4005"/>
        </w:tabs>
        <w:ind w:left="4005" w:hanging="1080"/>
      </w:pPr>
      <w:rPr>
        <w:rFonts w:hint="default"/>
      </w:rPr>
    </w:lvl>
    <w:lvl w:ilvl="6">
      <w:start w:val="1"/>
      <w:numFmt w:val="decimal"/>
      <w:isLgl/>
      <w:lvlText w:val="%1.%2.%3.%4.%5.%6.%7."/>
      <w:lvlJc w:val="left"/>
      <w:pPr>
        <w:tabs>
          <w:tab w:val="num" w:pos="4950"/>
        </w:tabs>
        <w:ind w:left="4950" w:hanging="1440"/>
      </w:pPr>
      <w:rPr>
        <w:rFonts w:hint="default"/>
      </w:rPr>
    </w:lvl>
    <w:lvl w:ilvl="7">
      <w:start w:val="1"/>
      <w:numFmt w:val="decimal"/>
      <w:isLgl/>
      <w:lvlText w:val="%1.%2.%3.%4.%5.%6.%7.%8."/>
      <w:lvlJc w:val="left"/>
      <w:pPr>
        <w:tabs>
          <w:tab w:val="num" w:pos="5535"/>
        </w:tabs>
        <w:ind w:left="5535" w:hanging="1440"/>
      </w:pPr>
      <w:rPr>
        <w:rFonts w:hint="default"/>
      </w:rPr>
    </w:lvl>
    <w:lvl w:ilvl="8">
      <w:start w:val="1"/>
      <w:numFmt w:val="decimal"/>
      <w:isLgl/>
      <w:lvlText w:val="%1.%2.%3.%4.%5.%6.%7.%8.%9."/>
      <w:lvlJc w:val="left"/>
      <w:pPr>
        <w:tabs>
          <w:tab w:val="num" w:pos="6480"/>
        </w:tabs>
        <w:ind w:left="6480" w:hanging="1800"/>
      </w:pPr>
      <w:rPr>
        <w:rFonts w:hint="default"/>
      </w:rPr>
    </w:lvl>
  </w:abstractNum>
  <w:abstractNum w:abstractNumId="19">
    <w:nsid w:val="61F83C65"/>
    <w:multiLevelType w:val="multilevel"/>
    <w:tmpl w:val="785CE82E"/>
    <w:lvl w:ilvl="0">
      <w:start w:val="10"/>
      <w:numFmt w:val="decimal"/>
      <w:lvlText w:val="%1"/>
      <w:lvlJc w:val="left"/>
      <w:pPr>
        <w:ind w:left="360" w:hanging="360"/>
      </w:pPr>
      <w:rPr>
        <w:rFonts w:hint="default"/>
      </w:rPr>
    </w:lvl>
    <w:lvl w:ilvl="1">
      <w:start w:val="1"/>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060" w:hanging="72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590" w:hanging="108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120" w:hanging="1440"/>
      </w:pPr>
      <w:rPr>
        <w:rFonts w:hint="default"/>
      </w:rPr>
    </w:lvl>
  </w:abstractNum>
  <w:abstractNum w:abstractNumId="20">
    <w:nsid w:val="635A4638"/>
    <w:multiLevelType w:val="multilevel"/>
    <w:tmpl w:val="276E2C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3"/>
  </w:num>
  <w:num w:numId="2">
    <w:abstractNumId w:val="15"/>
  </w:num>
  <w:num w:numId="3">
    <w:abstractNumId w:val="10"/>
  </w:num>
  <w:num w:numId="4">
    <w:abstractNumId w:val="17"/>
  </w:num>
  <w:num w:numId="5">
    <w:abstractNumId w:val="18"/>
  </w:num>
  <w:num w:numId="6">
    <w:abstractNumId w:val="4"/>
  </w:num>
  <w:num w:numId="7">
    <w:abstractNumId w:val="8"/>
  </w:num>
  <w:num w:numId="8">
    <w:abstractNumId w:val="20"/>
  </w:num>
  <w:num w:numId="9">
    <w:abstractNumId w:val="14"/>
  </w:num>
  <w:num w:numId="10">
    <w:abstractNumId w:val="16"/>
  </w:num>
  <w:num w:numId="11">
    <w:abstractNumId w:val="1"/>
  </w:num>
  <w:num w:numId="12">
    <w:abstractNumId w:val="3"/>
  </w:num>
  <w:num w:numId="13">
    <w:abstractNumId w:val="19"/>
  </w:num>
  <w:num w:numId="14">
    <w:abstractNumId w:val="12"/>
  </w:num>
  <w:num w:numId="15">
    <w:abstractNumId w:val="7"/>
  </w:num>
  <w:num w:numId="16">
    <w:abstractNumId w:val="6"/>
  </w:num>
  <w:num w:numId="17">
    <w:abstractNumId w:val="11"/>
  </w:num>
  <w:num w:numId="18">
    <w:abstractNumId w:val="9"/>
  </w:num>
  <w:num w:numId="19">
    <w:abstractNumId w:val="5"/>
  </w:num>
  <w:num w:numId="20">
    <w:abstractNumId w:val="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5AA"/>
    <w:rsid w:val="00000E1D"/>
    <w:rsid w:val="00001240"/>
    <w:rsid w:val="00006235"/>
    <w:rsid w:val="00006A54"/>
    <w:rsid w:val="00020E50"/>
    <w:rsid w:val="0002110C"/>
    <w:rsid w:val="00030D34"/>
    <w:rsid w:val="00035AF4"/>
    <w:rsid w:val="00046D2D"/>
    <w:rsid w:val="00050EA5"/>
    <w:rsid w:val="00052B0C"/>
    <w:rsid w:val="000559B8"/>
    <w:rsid w:val="00055DC9"/>
    <w:rsid w:val="000576E3"/>
    <w:rsid w:val="00060E02"/>
    <w:rsid w:val="000663AA"/>
    <w:rsid w:val="00066995"/>
    <w:rsid w:val="00067181"/>
    <w:rsid w:val="000703FE"/>
    <w:rsid w:val="000733DB"/>
    <w:rsid w:val="0007627E"/>
    <w:rsid w:val="00090255"/>
    <w:rsid w:val="000923AF"/>
    <w:rsid w:val="00094359"/>
    <w:rsid w:val="00096640"/>
    <w:rsid w:val="00096AF8"/>
    <w:rsid w:val="000B66D9"/>
    <w:rsid w:val="000B7E82"/>
    <w:rsid w:val="000C14C0"/>
    <w:rsid w:val="000C335C"/>
    <w:rsid w:val="000E0D42"/>
    <w:rsid w:val="000E1413"/>
    <w:rsid w:val="000E2E55"/>
    <w:rsid w:val="000E2F65"/>
    <w:rsid w:val="000E47AC"/>
    <w:rsid w:val="001046CC"/>
    <w:rsid w:val="00110824"/>
    <w:rsid w:val="00116312"/>
    <w:rsid w:val="00126540"/>
    <w:rsid w:val="001303B2"/>
    <w:rsid w:val="0013052A"/>
    <w:rsid w:val="0013182E"/>
    <w:rsid w:val="00144A11"/>
    <w:rsid w:val="00153952"/>
    <w:rsid w:val="00157144"/>
    <w:rsid w:val="00160A50"/>
    <w:rsid w:val="00161CD7"/>
    <w:rsid w:val="00162CBB"/>
    <w:rsid w:val="0017142F"/>
    <w:rsid w:val="001719E5"/>
    <w:rsid w:val="001720B5"/>
    <w:rsid w:val="00173FC2"/>
    <w:rsid w:val="0018472D"/>
    <w:rsid w:val="00184F5F"/>
    <w:rsid w:val="00191A20"/>
    <w:rsid w:val="001920F0"/>
    <w:rsid w:val="00192813"/>
    <w:rsid w:val="001A38AF"/>
    <w:rsid w:val="001A7C23"/>
    <w:rsid w:val="001B64E2"/>
    <w:rsid w:val="001B6525"/>
    <w:rsid w:val="001B6860"/>
    <w:rsid w:val="001C0646"/>
    <w:rsid w:val="001C54F4"/>
    <w:rsid w:val="001C7727"/>
    <w:rsid w:val="001D4C96"/>
    <w:rsid w:val="001D5812"/>
    <w:rsid w:val="001D5B19"/>
    <w:rsid w:val="001D6DD7"/>
    <w:rsid w:val="001D7F47"/>
    <w:rsid w:val="001E3ECB"/>
    <w:rsid w:val="001E713D"/>
    <w:rsid w:val="001F2787"/>
    <w:rsid w:val="001F5DEE"/>
    <w:rsid w:val="00200AF2"/>
    <w:rsid w:val="00210176"/>
    <w:rsid w:val="00212BD7"/>
    <w:rsid w:val="002208BF"/>
    <w:rsid w:val="00220F61"/>
    <w:rsid w:val="00221B00"/>
    <w:rsid w:val="00222B7A"/>
    <w:rsid w:val="0022638E"/>
    <w:rsid w:val="00226634"/>
    <w:rsid w:val="00230AD1"/>
    <w:rsid w:val="0023122C"/>
    <w:rsid w:val="002340C6"/>
    <w:rsid w:val="00234789"/>
    <w:rsid w:val="002470B3"/>
    <w:rsid w:val="00247F0D"/>
    <w:rsid w:val="002534A7"/>
    <w:rsid w:val="00257546"/>
    <w:rsid w:val="00271F81"/>
    <w:rsid w:val="00277917"/>
    <w:rsid w:val="00277E38"/>
    <w:rsid w:val="00292001"/>
    <w:rsid w:val="00294751"/>
    <w:rsid w:val="002A0591"/>
    <w:rsid w:val="002A2A46"/>
    <w:rsid w:val="002A2CB5"/>
    <w:rsid w:val="002A533B"/>
    <w:rsid w:val="002B0CBD"/>
    <w:rsid w:val="002B42E4"/>
    <w:rsid w:val="002C7E3B"/>
    <w:rsid w:val="002D280B"/>
    <w:rsid w:val="002E0F76"/>
    <w:rsid w:val="002F1E2D"/>
    <w:rsid w:val="002F2ACF"/>
    <w:rsid w:val="002F7C6A"/>
    <w:rsid w:val="00300610"/>
    <w:rsid w:val="003023EE"/>
    <w:rsid w:val="00317466"/>
    <w:rsid w:val="0031760B"/>
    <w:rsid w:val="003319FE"/>
    <w:rsid w:val="00334657"/>
    <w:rsid w:val="00334EE3"/>
    <w:rsid w:val="00335ED2"/>
    <w:rsid w:val="00343C46"/>
    <w:rsid w:val="00346B06"/>
    <w:rsid w:val="003630CB"/>
    <w:rsid w:val="003661BC"/>
    <w:rsid w:val="00374403"/>
    <w:rsid w:val="00377A8A"/>
    <w:rsid w:val="00382F93"/>
    <w:rsid w:val="00383960"/>
    <w:rsid w:val="003A31C9"/>
    <w:rsid w:val="003A738F"/>
    <w:rsid w:val="003B0EE0"/>
    <w:rsid w:val="003B24A9"/>
    <w:rsid w:val="003B362B"/>
    <w:rsid w:val="003B3913"/>
    <w:rsid w:val="003C2D69"/>
    <w:rsid w:val="003C5759"/>
    <w:rsid w:val="003C75FA"/>
    <w:rsid w:val="003E0D4F"/>
    <w:rsid w:val="003E4AA3"/>
    <w:rsid w:val="003E5BBF"/>
    <w:rsid w:val="003F0E6A"/>
    <w:rsid w:val="003F3191"/>
    <w:rsid w:val="003F49EB"/>
    <w:rsid w:val="003F4F1F"/>
    <w:rsid w:val="00400EA1"/>
    <w:rsid w:val="004070E7"/>
    <w:rsid w:val="00431E49"/>
    <w:rsid w:val="00447AAE"/>
    <w:rsid w:val="00453EF0"/>
    <w:rsid w:val="00461666"/>
    <w:rsid w:val="00461B5B"/>
    <w:rsid w:val="00467599"/>
    <w:rsid w:val="00473519"/>
    <w:rsid w:val="00475E75"/>
    <w:rsid w:val="00482953"/>
    <w:rsid w:val="00486FD4"/>
    <w:rsid w:val="00492106"/>
    <w:rsid w:val="00494169"/>
    <w:rsid w:val="004956D8"/>
    <w:rsid w:val="004B0772"/>
    <w:rsid w:val="004B0C63"/>
    <w:rsid w:val="004B0E27"/>
    <w:rsid w:val="004B4892"/>
    <w:rsid w:val="004B5C32"/>
    <w:rsid w:val="004C0032"/>
    <w:rsid w:val="004C5B7A"/>
    <w:rsid w:val="004F0A2D"/>
    <w:rsid w:val="004F151A"/>
    <w:rsid w:val="004F1DC4"/>
    <w:rsid w:val="004F614C"/>
    <w:rsid w:val="0050158A"/>
    <w:rsid w:val="00510545"/>
    <w:rsid w:val="00510E3B"/>
    <w:rsid w:val="00511151"/>
    <w:rsid w:val="005139C2"/>
    <w:rsid w:val="005205F1"/>
    <w:rsid w:val="005244D1"/>
    <w:rsid w:val="00525A6D"/>
    <w:rsid w:val="00532E9C"/>
    <w:rsid w:val="0053471E"/>
    <w:rsid w:val="005364BF"/>
    <w:rsid w:val="00536BF1"/>
    <w:rsid w:val="00536F21"/>
    <w:rsid w:val="005373AA"/>
    <w:rsid w:val="005411E5"/>
    <w:rsid w:val="00542A85"/>
    <w:rsid w:val="005432BD"/>
    <w:rsid w:val="00546527"/>
    <w:rsid w:val="00554F51"/>
    <w:rsid w:val="00556F89"/>
    <w:rsid w:val="00566145"/>
    <w:rsid w:val="00570054"/>
    <w:rsid w:val="00570820"/>
    <w:rsid w:val="0057404E"/>
    <w:rsid w:val="005741E3"/>
    <w:rsid w:val="00574C3D"/>
    <w:rsid w:val="00576A99"/>
    <w:rsid w:val="00577A95"/>
    <w:rsid w:val="00577FB6"/>
    <w:rsid w:val="005850D0"/>
    <w:rsid w:val="005856AB"/>
    <w:rsid w:val="00595BFC"/>
    <w:rsid w:val="005B153A"/>
    <w:rsid w:val="005B2C0A"/>
    <w:rsid w:val="005C15CD"/>
    <w:rsid w:val="005C29EB"/>
    <w:rsid w:val="005C427C"/>
    <w:rsid w:val="005C6CBC"/>
    <w:rsid w:val="005D07BE"/>
    <w:rsid w:val="005D23BD"/>
    <w:rsid w:val="005D2487"/>
    <w:rsid w:val="005D2A7D"/>
    <w:rsid w:val="005D31E8"/>
    <w:rsid w:val="005D4756"/>
    <w:rsid w:val="005F0F54"/>
    <w:rsid w:val="005F1712"/>
    <w:rsid w:val="005F1E73"/>
    <w:rsid w:val="005F427E"/>
    <w:rsid w:val="005F597C"/>
    <w:rsid w:val="005F76FD"/>
    <w:rsid w:val="006003F3"/>
    <w:rsid w:val="00606168"/>
    <w:rsid w:val="006062D5"/>
    <w:rsid w:val="00612EF9"/>
    <w:rsid w:val="00615639"/>
    <w:rsid w:val="00620CF0"/>
    <w:rsid w:val="0062137E"/>
    <w:rsid w:val="0062418F"/>
    <w:rsid w:val="00626EEB"/>
    <w:rsid w:val="00644916"/>
    <w:rsid w:val="00645780"/>
    <w:rsid w:val="006526CB"/>
    <w:rsid w:val="00656661"/>
    <w:rsid w:val="00656C26"/>
    <w:rsid w:val="0065752A"/>
    <w:rsid w:val="00661834"/>
    <w:rsid w:val="00670C19"/>
    <w:rsid w:val="00670FF6"/>
    <w:rsid w:val="00671972"/>
    <w:rsid w:val="006769DD"/>
    <w:rsid w:val="00680B4E"/>
    <w:rsid w:val="006812DD"/>
    <w:rsid w:val="006830D0"/>
    <w:rsid w:val="00683A23"/>
    <w:rsid w:val="00685822"/>
    <w:rsid w:val="00687893"/>
    <w:rsid w:val="0069407D"/>
    <w:rsid w:val="006965A6"/>
    <w:rsid w:val="006A4B33"/>
    <w:rsid w:val="006B4ED0"/>
    <w:rsid w:val="006B5B72"/>
    <w:rsid w:val="006B65DD"/>
    <w:rsid w:val="006C5E93"/>
    <w:rsid w:val="006D2780"/>
    <w:rsid w:val="006D3911"/>
    <w:rsid w:val="006E39C1"/>
    <w:rsid w:val="006F13F8"/>
    <w:rsid w:val="006F2849"/>
    <w:rsid w:val="006F7BC3"/>
    <w:rsid w:val="007012A6"/>
    <w:rsid w:val="00711953"/>
    <w:rsid w:val="00720B3C"/>
    <w:rsid w:val="007253D5"/>
    <w:rsid w:val="00726458"/>
    <w:rsid w:val="00733E46"/>
    <w:rsid w:val="0073414E"/>
    <w:rsid w:val="007370D3"/>
    <w:rsid w:val="00746A26"/>
    <w:rsid w:val="007610FA"/>
    <w:rsid w:val="00764F23"/>
    <w:rsid w:val="00771772"/>
    <w:rsid w:val="00780F91"/>
    <w:rsid w:val="00782048"/>
    <w:rsid w:val="007926BF"/>
    <w:rsid w:val="00795FEE"/>
    <w:rsid w:val="007A06BD"/>
    <w:rsid w:val="007A3206"/>
    <w:rsid w:val="007A651C"/>
    <w:rsid w:val="007B2948"/>
    <w:rsid w:val="007B2D94"/>
    <w:rsid w:val="007B7B9E"/>
    <w:rsid w:val="007C015B"/>
    <w:rsid w:val="007C2C94"/>
    <w:rsid w:val="007C322E"/>
    <w:rsid w:val="007E40BF"/>
    <w:rsid w:val="007F1A91"/>
    <w:rsid w:val="007F2CB1"/>
    <w:rsid w:val="007F36D7"/>
    <w:rsid w:val="007F614D"/>
    <w:rsid w:val="0080657B"/>
    <w:rsid w:val="00807F0C"/>
    <w:rsid w:val="00813C73"/>
    <w:rsid w:val="00814019"/>
    <w:rsid w:val="00816E78"/>
    <w:rsid w:val="00821CAF"/>
    <w:rsid w:val="00830DD7"/>
    <w:rsid w:val="00831F34"/>
    <w:rsid w:val="008333D2"/>
    <w:rsid w:val="00835DB4"/>
    <w:rsid w:val="00842A79"/>
    <w:rsid w:val="0084485F"/>
    <w:rsid w:val="00847F1F"/>
    <w:rsid w:val="00853769"/>
    <w:rsid w:val="0085793C"/>
    <w:rsid w:val="0086153D"/>
    <w:rsid w:val="0087141E"/>
    <w:rsid w:val="008722BC"/>
    <w:rsid w:val="0088114D"/>
    <w:rsid w:val="00883C92"/>
    <w:rsid w:val="008A069C"/>
    <w:rsid w:val="008A0A51"/>
    <w:rsid w:val="008A1332"/>
    <w:rsid w:val="008B033A"/>
    <w:rsid w:val="008B0C5D"/>
    <w:rsid w:val="008B2B97"/>
    <w:rsid w:val="008C253F"/>
    <w:rsid w:val="008C7392"/>
    <w:rsid w:val="008D38CE"/>
    <w:rsid w:val="008D6402"/>
    <w:rsid w:val="008E1EFB"/>
    <w:rsid w:val="008E613D"/>
    <w:rsid w:val="008E622F"/>
    <w:rsid w:val="008E721A"/>
    <w:rsid w:val="008F3A17"/>
    <w:rsid w:val="008F4B4B"/>
    <w:rsid w:val="009124F7"/>
    <w:rsid w:val="009214B2"/>
    <w:rsid w:val="009229EE"/>
    <w:rsid w:val="0092306E"/>
    <w:rsid w:val="00923616"/>
    <w:rsid w:val="00923DB6"/>
    <w:rsid w:val="0092409B"/>
    <w:rsid w:val="00924CF8"/>
    <w:rsid w:val="009262D1"/>
    <w:rsid w:val="009271FF"/>
    <w:rsid w:val="00941552"/>
    <w:rsid w:val="00942783"/>
    <w:rsid w:val="00942988"/>
    <w:rsid w:val="00945E83"/>
    <w:rsid w:val="009515AE"/>
    <w:rsid w:val="00956C38"/>
    <w:rsid w:val="00967CE4"/>
    <w:rsid w:val="00971DC9"/>
    <w:rsid w:val="00984918"/>
    <w:rsid w:val="0098649F"/>
    <w:rsid w:val="00993648"/>
    <w:rsid w:val="009A117C"/>
    <w:rsid w:val="009A3008"/>
    <w:rsid w:val="009A579A"/>
    <w:rsid w:val="009A67A4"/>
    <w:rsid w:val="009B3AFB"/>
    <w:rsid w:val="009B4D67"/>
    <w:rsid w:val="009C23F9"/>
    <w:rsid w:val="009C4F65"/>
    <w:rsid w:val="009E1772"/>
    <w:rsid w:val="009E3DAF"/>
    <w:rsid w:val="009F29B2"/>
    <w:rsid w:val="009F454B"/>
    <w:rsid w:val="009F75AA"/>
    <w:rsid w:val="009F7BD7"/>
    <w:rsid w:val="00A01ACB"/>
    <w:rsid w:val="00A06126"/>
    <w:rsid w:val="00A062EF"/>
    <w:rsid w:val="00A10213"/>
    <w:rsid w:val="00A20A63"/>
    <w:rsid w:val="00A2327A"/>
    <w:rsid w:val="00A275A1"/>
    <w:rsid w:val="00A322ED"/>
    <w:rsid w:val="00A35064"/>
    <w:rsid w:val="00A4552A"/>
    <w:rsid w:val="00A512F3"/>
    <w:rsid w:val="00A60911"/>
    <w:rsid w:val="00A61FC1"/>
    <w:rsid w:val="00A74059"/>
    <w:rsid w:val="00A7639B"/>
    <w:rsid w:val="00A76C96"/>
    <w:rsid w:val="00A806F2"/>
    <w:rsid w:val="00A8095E"/>
    <w:rsid w:val="00A82CC1"/>
    <w:rsid w:val="00A91FA4"/>
    <w:rsid w:val="00A93349"/>
    <w:rsid w:val="00A9483E"/>
    <w:rsid w:val="00AB2EE4"/>
    <w:rsid w:val="00AC20DC"/>
    <w:rsid w:val="00AD1007"/>
    <w:rsid w:val="00AD4E69"/>
    <w:rsid w:val="00AD6ADD"/>
    <w:rsid w:val="00AF775C"/>
    <w:rsid w:val="00B06C51"/>
    <w:rsid w:val="00B07ED6"/>
    <w:rsid w:val="00B11448"/>
    <w:rsid w:val="00B14C6E"/>
    <w:rsid w:val="00B22EDE"/>
    <w:rsid w:val="00B24BA0"/>
    <w:rsid w:val="00B40A7C"/>
    <w:rsid w:val="00B447D6"/>
    <w:rsid w:val="00B53BB5"/>
    <w:rsid w:val="00B60861"/>
    <w:rsid w:val="00B6213A"/>
    <w:rsid w:val="00B74346"/>
    <w:rsid w:val="00B80C87"/>
    <w:rsid w:val="00B87A2A"/>
    <w:rsid w:val="00BA464B"/>
    <w:rsid w:val="00BA50D6"/>
    <w:rsid w:val="00BB39DA"/>
    <w:rsid w:val="00BB4121"/>
    <w:rsid w:val="00BB5F4F"/>
    <w:rsid w:val="00BB63B1"/>
    <w:rsid w:val="00BC6D63"/>
    <w:rsid w:val="00BC7E39"/>
    <w:rsid w:val="00BD235A"/>
    <w:rsid w:val="00BD38BC"/>
    <w:rsid w:val="00BE09D9"/>
    <w:rsid w:val="00BE207C"/>
    <w:rsid w:val="00BE5F1A"/>
    <w:rsid w:val="00BF5AA1"/>
    <w:rsid w:val="00C016C3"/>
    <w:rsid w:val="00C019D3"/>
    <w:rsid w:val="00C0658C"/>
    <w:rsid w:val="00C12CC2"/>
    <w:rsid w:val="00C157B6"/>
    <w:rsid w:val="00C239CF"/>
    <w:rsid w:val="00C26263"/>
    <w:rsid w:val="00C2691A"/>
    <w:rsid w:val="00C302E7"/>
    <w:rsid w:val="00C316A8"/>
    <w:rsid w:val="00C32667"/>
    <w:rsid w:val="00C36E09"/>
    <w:rsid w:val="00C419A0"/>
    <w:rsid w:val="00C4425C"/>
    <w:rsid w:val="00C533BA"/>
    <w:rsid w:val="00C54229"/>
    <w:rsid w:val="00C80FB4"/>
    <w:rsid w:val="00C947FF"/>
    <w:rsid w:val="00CA4CAF"/>
    <w:rsid w:val="00CA6900"/>
    <w:rsid w:val="00CA6CDF"/>
    <w:rsid w:val="00CB5C30"/>
    <w:rsid w:val="00CB5CEA"/>
    <w:rsid w:val="00CB5D37"/>
    <w:rsid w:val="00CB5E9D"/>
    <w:rsid w:val="00CC454B"/>
    <w:rsid w:val="00CD1434"/>
    <w:rsid w:val="00CD4BFA"/>
    <w:rsid w:val="00CE02EA"/>
    <w:rsid w:val="00CE3998"/>
    <w:rsid w:val="00CE5AD7"/>
    <w:rsid w:val="00CE60D3"/>
    <w:rsid w:val="00CF2C69"/>
    <w:rsid w:val="00CF3844"/>
    <w:rsid w:val="00D05F15"/>
    <w:rsid w:val="00D05FFA"/>
    <w:rsid w:val="00D10973"/>
    <w:rsid w:val="00D15EE8"/>
    <w:rsid w:val="00D16AAE"/>
    <w:rsid w:val="00D24D5C"/>
    <w:rsid w:val="00D3313F"/>
    <w:rsid w:val="00D3372B"/>
    <w:rsid w:val="00D33DF6"/>
    <w:rsid w:val="00D347BD"/>
    <w:rsid w:val="00D4069B"/>
    <w:rsid w:val="00D41A30"/>
    <w:rsid w:val="00D448DD"/>
    <w:rsid w:val="00D55594"/>
    <w:rsid w:val="00D55BB1"/>
    <w:rsid w:val="00D63846"/>
    <w:rsid w:val="00D64EAC"/>
    <w:rsid w:val="00D74D6B"/>
    <w:rsid w:val="00D75E02"/>
    <w:rsid w:val="00D92C99"/>
    <w:rsid w:val="00D9701E"/>
    <w:rsid w:val="00D97B36"/>
    <w:rsid w:val="00DA0559"/>
    <w:rsid w:val="00DA25DB"/>
    <w:rsid w:val="00DB12BC"/>
    <w:rsid w:val="00DB37BC"/>
    <w:rsid w:val="00DB7842"/>
    <w:rsid w:val="00DC5FB1"/>
    <w:rsid w:val="00DC69D5"/>
    <w:rsid w:val="00DC69D9"/>
    <w:rsid w:val="00DC744D"/>
    <w:rsid w:val="00DD02DA"/>
    <w:rsid w:val="00DD471A"/>
    <w:rsid w:val="00DE0175"/>
    <w:rsid w:val="00DE1654"/>
    <w:rsid w:val="00DE66E3"/>
    <w:rsid w:val="00E01326"/>
    <w:rsid w:val="00E02461"/>
    <w:rsid w:val="00E06C7D"/>
    <w:rsid w:val="00E13349"/>
    <w:rsid w:val="00E17E71"/>
    <w:rsid w:val="00E2449F"/>
    <w:rsid w:val="00E24FFB"/>
    <w:rsid w:val="00E251C8"/>
    <w:rsid w:val="00E265E3"/>
    <w:rsid w:val="00E27408"/>
    <w:rsid w:val="00E467A2"/>
    <w:rsid w:val="00E56746"/>
    <w:rsid w:val="00E6293E"/>
    <w:rsid w:val="00E66823"/>
    <w:rsid w:val="00E6796E"/>
    <w:rsid w:val="00E67A31"/>
    <w:rsid w:val="00E76712"/>
    <w:rsid w:val="00E925AD"/>
    <w:rsid w:val="00E96EEF"/>
    <w:rsid w:val="00EA09F5"/>
    <w:rsid w:val="00EA4458"/>
    <w:rsid w:val="00EA77B9"/>
    <w:rsid w:val="00EB3333"/>
    <w:rsid w:val="00EC241C"/>
    <w:rsid w:val="00EC6441"/>
    <w:rsid w:val="00ED1127"/>
    <w:rsid w:val="00ED16EE"/>
    <w:rsid w:val="00ED581B"/>
    <w:rsid w:val="00ED66C9"/>
    <w:rsid w:val="00EE11D4"/>
    <w:rsid w:val="00F12A5D"/>
    <w:rsid w:val="00F21029"/>
    <w:rsid w:val="00F25265"/>
    <w:rsid w:val="00F26CF8"/>
    <w:rsid w:val="00F271F1"/>
    <w:rsid w:val="00F65323"/>
    <w:rsid w:val="00F70C79"/>
    <w:rsid w:val="00F744FC"/>
    <w:rsid w:val="00F81741"/>
    <w:rsid w:val="00F85EE2"/>
    <w:rsid w:val="00F908B8"/>
    <w:rsid w:val="00F94CB5"/>
    <w:rsid w:val="00F95950"/>
    <w:rsid w:val="00F96589"/>
    <w:rsid w:val="00F97938"/>
    <w:rsid w:val="00FA397D"/>
    <w:rsid w:val="00FA626C"/>
    <w:rsid w:val="00FB0832"/>
    <w:rsid w:val="00FB25E9"/>
    <w:rsid w:val="00FB708C"/>
    <w:rsid w:val="00FC2172"/>
    <w:rsid w:val="00FC2FC1"/>
    <w:rsid w:val="00FC3F0D"/>
    <w:rsid w:val="00FD026B"/>
    <w:rsid w:val="00FD2F0B"/>
    <w:rsid w:val="00FD6B0D"/>
    <w:rsid w:val="00FE2807"/>
    <w:rsid w:val="00FE73C4"/>
    <w:rsid w:val="00FF2406"/>
    <w:rsid w:val="00FF6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64B"/>
    <w:rPr>
      <w:rFonts w:ascii="Times New Roman" w:eastAsia="Times New Roman" w:hAnsi="Times New Roman"/>
    </w:rPr>
  </w:style>
  <w:style w:type="paragraph" w:styleId="1">
    <w:name w:val="heading 1"/>
    <w:basedOn w:val="a"/>
    <w:next w:val="a"/>
    <w:link w:val="10"/>
    <w:uiPriority w:val="9"/>
    <w:qFormat/>
    <w:rsid w:val="009A67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A67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A01ACB"/>
    <w:pPr>
      <w:keepNext/>
      <w:spacing w:before="240" w:after="60"/>
      <w:outlineLvl w:val="2"/>
    </w:pPr>
    <w:rPr>
      <w:rFonts w:ascii="Arial" w:hAnsi="Arial"/>
      <w:b/>
      <w:bCs/>
      <w:sz w:val="26"/>
      <w:szCs w:val="26"/>
    </w:rPr>
  </w:style>
  <w:style w:type="paragraph" w:styleId="4">
    <w:name w:val="heading 4"/>
    <w:basedOn w:val="a"/>
    <w:next w:val="a"/>
    <w:link w:val="40"/>
    <w:uiPriority w:val="9"/>
    <w:semiHidden/>
    <w:unhideWhenUsed/>
    <w:qFormat/>
    <w:rsid w:val="009A67A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A01ACB"/>
    <w:pPr>
      <w:keepNext/>
      <w:outlineLvl w:val="4"/>
    </w:pPr>
    <w:rPr>
      <w:b/>
    </w:rPr>
  </w:style>
  <w:style w:type="paragraph" w:styleId="8">
    <w:name w:val="heading 8"/>
    <w:basedOn w:val="a"/>
    <w:next w:val="a"/>
    <w:link w:val="80"/>
    <w:uiPriority w:val="9"/>
    <w:semiHidden/>
    <w:unhideWhenUsed/>
    <w:qFormat/>
    <w:rsid w:val="009A67A4"/>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75AA"/>
    <w:pPr>
      <w:jc w:val="both"/>
    </w:pPr>
    <w:rPr>
      <w:sz w:val="24"/>
    </w:rPr>
  </w:style>
  <w:style w:type="character" w:customStyle="1" w:styleId="a4">
    <w:name w:val="Основной текст Знак"/>
    <w:link w:val="a3"/>
    <w:rsid w:val="009F75AA"/>
    <w:rPr>
      <w:rFonts w:ascii="Times New Roman" w:eastAsia="Times New Roman" w:hAnsi="Times New Roman" w:cs="Times New Roman"/>
      <w:sz w:val="24"/>
      <w:szCs w:val="20"/>
      <w:lang w:eastAsia="ru-RU"/>
    </w:rPr>
  </w:style>
  <w:style w:type="paragraph" w:styleId="a5">
    <w:name w:val="Title"/>
    <w:basedOn w:val="a"/>
    <w:link w:val="a6"/>
    <w:qFormat/>
    <w:rsid w:val="009F75AA"/>
    <w:pPr>
      <w:jc w:val="center"/>
    </w:pPr>
    <w:rPr>
      <w:b/>
      <w:sz w:val="24"/>
    </w:rPr>
  </w:style>
  <w:style w:type="character" w:customStyle="1" w:styleId="a6">
    <w:name w:val="Название Знак"/>
    <w:link w:val="a5"/>
    <w:rsid w:val="009F75AA"/>
    <w:rPr>
      <w:rFonts w:ascii="Times New Roman" w:eastAsia="Times New Roman" w:hAnsi="Times New Roman" w:cs="Times New Roman"/>
      <w:b/>
      <w:sz w:val="24"/>
      <w:szCs w:val="20"/>
      <w:lang w:eastAsia="ru-RU"/>
    </w:rPr>
  </w:style>
  <w:style w:type="paragraph" w:styleId="a7">
    <w:name w:val="Body Text Indent"/>
    <w:basedOn w:val="a"/>
    <w:link w:val="a8"/>
    <w:rsid w:val="009F75AA"/>
    <w:pPr>
      <w:ind w:firstLine="709"/>
      <w:jc w:val="both"/>
    </w:pPr>
    <w:rPr>
      <w:sz w:val="24"/>
    </w:rPr>
  </w:style>
  <w:style w:type="character" w:customStyle="1" w:styleId="a8">
    <w:name w:val="Основной текст с отступом Знак"/>
    <w:link w:val="a7"/>
    <w:rsid w:val="009F75AA"/>
    <w:rPr>
      <w:rFonts w:ascii="Times New Roman" w:eastAsia="Times New Roman" w:hAnsi="Times New Roman" w:cs="Times New Roman"/>
      <w:sz w:val="24"/>
      <w:szCs w:val="20"/>
      <w:lang w:eastAsia="ru-RU"/>
    </w:rPr>
  </w:style>
  <w:style w:type="paragraph" w:styleId="21">
    <w:name w:val="Body Text Indent 2"/>
    <w:basedOn w:val="a"/>
    <w:link w:val="22"/>
    <w:rsid w:val="009F75AA"/>
    <w:pPr>
      <w:ind w:firstLine="567"/>
      <w:jc w:val="both"/>
    </w:pPr>
    <w:rPr>
      <w:sz w:val="26"/>
    </w:rPr>
  </w:style>
  <w:style w:type="character" w:customStyle="1" w:styleId="22">
    <w:name w:val="Основной текст с отступом 2 Знак"/>
    <w:link w:val="21"/>
    <w:rsid w:val="009F75AA"/>
    <w:rPr>
      <w:rFonts w:ascii="Times New Roman" w:eastAsia="Times New Roman" w:hAnsi="Times New Roman" w:cs="Times New Roman"/>
      <w:sz w:val="26"/>
      <w:szCs w:val="20"/>
      <w:lang w:eastAsia="ru-RU"/>
    </w:rPr>
  </w:style>
  <w:style w:type="paragraph" w:styleId="31">
    <w:name w:val="Body Text Indent 3"/>
    <w:basedOn w:val="a"/>
    <w:link w:val="32"/>
    <w:rsid w:val="009F75AA"/>
    <w:pPr>
      <w:ind w:firstLine="567"/>
      <w:jc w:val="both"/>
    </w:pPr>
    <w:rPr>
      <w:rFonts w:ascii="Courier New" w:hAnsi="Courier New"/>
      <w:sz w:val="24"/>
    </w:rPr>
  </w:style>
  <w:style w:type="character" w:customStyle="1" w:styleId="32">
    <w:name w:val="Основной текст с отступом 3 Знак"/>
    <w:link w:val="31"/>
    <w:rsid w:val="009F75AA"/>
    <w:rPr>
      <w:rFonts w:ascii="Courier New" w:eastAsia="Times New Roman" w:hAnsi="Courier New" w:cs="Times New Roman"/>
      <w:sz w:val="24"/>
      <w:szCs w:val="20"/>
      <w:lang w:eastAsia="ru-RU"/>
    </w:rPr>
  </w:style>
  <w:style w:type="paragraph" w:styleId="a9">
    <w:name w:val="header"/>
    <w:basedOn w:val="a"/>
    <w:link w:val="aa"/>
    <w:uiPriority w:val="99"/>
    <w:rsid w:val="009F75AA"/>
    <w:pPr>
      <w:tabs>
        <w:tab w:val="center" w:pos="4677"/>
        <w:tab w:val="right" w:pos="9355"/>
      </w:tabs>
    </w:pPr>
  </w:style>
  <w:style w:type="character" w:customStyle="1" w:styleId="aa">
    <w:name w:val="Верхний колонтитул Знак"/>
    <w:link w:val="a9"/>
    <w:uiPriority w:val="99"/>
    <w:rsid w:val="009F75AA"/>
    <w:rPr>
      <w:rFonts w:ascii="Times New Roman" w:eastAsia="Times New Roman" w:hAnsi="Times New Roman" w:cs="Times New Roman"/>
      <w:sz w:val="20"/>
      <w:szCs w:val="20"/>
      <w:lang w:eastAsia="ru-RU"/>
    </w:rPr>
  </w:style>
  <w:style w:type="paragraph" w:styleId="ab">
    <w:name w:val="footer"/>
    <w:basedOn w:val="a"/>
    <w:link w:val="ac"/>
    <w:uiPriority w:val="99"/>
    <w:rsid w:val="009F75AA"/>
    <w:pPr>
      <w:tabs>
        <w:tab w:val="center" w:pos="4677"/>
        <w:tab w:val="right" w:pos="9355"/>
      </w:tabs>
    </w:pPr>
  </w:style>
  <w:style w:type="character" w:customStyle="1" w:styleId="ac">
    <w:name w:val="Нижний колонтитул Знак"/>
    <w:link w:val="ab"/>
    <w:uiPriority w:val="99"/>
    <w:rsid w:val="009F75AA"/>
    <w:rPr>
      <w:rFonts w:ascii="Times New Roman" w:eastAsia="Times New Roman" w:hAnsi="Times New Roman" w:cs="Times New Roman"/>
      <w:sz w:val="20"/>
      <w:szCs w:val="20"/>
      <w:lang w:eastAsia="ru-RU"/>
    </w:rPr>
  </w:style>
  <w:style w:type="character" w:customStyle="1" w:styleId="FontStyle11">
    <w:name w:val="Font Style11"/>
    <w:rsid w:val="009F75AA"/>
    <w:rPr>
      <w:rFonts w:ascii="Times New Roman" w:hAnsi="Times New Roman" w:cs="Times New Roman" w:hint="default"/>
      <w:b/>
      <w:bCs/>
      <w:sz w:val="22"/>
      <w:szCs w:val="22"/>
    </w:rPr>
  </w:style>
  <w:style w:type="paragraph" w:styleId="ad">
    <w:name w:val="No Spacing"/>
    <w:uiPriority w:val="1"/>
    <w:qFormat/>
    <w:rsid w:val="009F75AA"/>
    <w:rPr>
      <w:rFonts w:ascii="Times New Roman" w:eastAsia="Times New Roman" w:hAnsi="Times New Roman"/>
    </w:rPr>
  </w:style>
  <w:style w:type="character" w:customStyle="1" w:styleId="210">
    <w:name w:val="Основной текст с отступом 2 Знак1"/>
    <w:semiHidden/>
    <w:locked/>
    <w:rsid w:val="00D05FFA"/>
    <w:rPr>
      <w:rFonts w:ascii="Times New Roman" w:eastAsia="Times New Roman" w:hAnsi="Times New Roman"/>
      <w:sz w:val="26"/>
    </w:rPr>
  </w:style>
  <w:style w:type="character" w:customStyle="1" w:styleId="30">
    <w:name w:val="Заголовок 3 Знак"/>
    <w:link w:val="3"/>
    <w:rsid w:val="00A01ACB"/>
    <w:rPr>
      <w:rFonts w:ascii="Arial" w:eastAsia="Times New Roman" w:hAnsi="Arial"/>
      <w:b/>
      <w:bCs/>
      <w:sz w:val="26"/>
      <w:szCs w:val="26"/>
    </w:rPr>
  </w:style>
  <w:style w:type="character" w:customStyle="1" w:styleId="50">
    <w:name w:val="Заголовок 5 Знак"/>
    <w:link w:val="5"/>
    <w:rsid w:val="00A01ACB"/>
    <w:rPr>
      <w:rFonts w:ascii="Times New Roman" w:eastAsia="Times New Roman" w:hAnsi="Times New Roman"/>
      <w:b/>
    </w:rPr>
  </w:style>
  <w:style w:type="paragraph" w:customStyle="1" w:styleId="12">
    <w:name w:val="Обычный + 12 пт"/>
    <w:aliases w:val="По центру"/>
    <w:basedOn w:val="a"/>
    <w:link w:val="120"/>
    <w:rsid w:val="00A01ACB"/>
    <w:pPr>
      <w:jc w:val="center"/>
    </w:pPr>
  </w:style>
  <w:style w:type="character" w:customStyle="1" w:styleId="120">
    <w:name w:val="Обычный + 12 пт Знак"/>
    <w:aliases w:val="По центру Знак"/>
    <w:link w:val="12"/>
    <w:rsid w:val="00A01ACB"/>
    <w:rPr>
      <w:rFonts w:ascii="Times New Roman" w:eastAsia="Times New Roman" w:hAnsi="Times New Roman"/>
    </w:rPr>
  </w:style>
  <w:style w:type="character" w:customStyle="1" w:styleId="ae">
    <w:name w:val="Основной текст_"/>
    <w:basedOn w:val="a0"/>
    <w:link w:val="23"/>
    <w:locked/>
    <w:rsid w:val="00317466"/>
    <w:rPr>
      <w:sz w:val="21"/>
      <w:szCs w:val="21"/>
      <w:shd w:val="clear" w:color="auto" w:fill="FFFFFF"/>
    </w:rPr>
  </w:style>
  <w:style w:type="paragraph" w:customStyle="1" w:styleId="23">
    <w:name w:val="Основной текст2"/>
    <w:basedOn w:val="a"/>
    <w:link w:val="ae"/>
    <w:rsid w:val="00317466"/>
    <w:pPr>
      <w:widowControl w:val="0"/>
      <w:shd w:val="clear" w:color="auto" w:fill="FFFFFF"/>
      <w:spacing w:after="1080" w:line="281" w:lineRule="exact"/>
      <w:jc w:val="center"/>
    </w:pPr>
    <w:rPr>
      <w:rFonts w:ascii="Calibri" w:eastAsia="Calibri" w:hAnsi="Calibri"/>
      <w:sz w:val="21"/>
      <w:szCs w:val="21"/>
    </w:rPr>
  </w:style>
  <w:style w:type="paragraph" w:styleId="af">
    <w:name w:val="List Paragraph"/>
    <w:basedOn w:val="a"/>
    <w:uiPriority w:val="34"/>
    <w:qFormat/>
    <w:rsid w:val="00FA397D"/>
    <w:pPr>
      <w:ind w:left="720"/>
      <w:contextualSpacing/>
    </w:pPr>
  </w:style>
  <w:style w:type="character" w:customStyle="1" w:styleId="10">
    <w:name w:val="Заголовок 1 Знак"/>
    <w:basedOn w:val="a0"/>
    <w:link w:val="1"/>
    <w:uiPriority w:val="9"/>
    <w:rsid w:val="009A67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A67A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9A67A4"/>
    <w:rPr>
      <w:rFonts w:asciiTheme="majorHAnsi" w:eastAsiaTheme="majorEastAsia" w:hAnsiTheme="majorHAnsi" w:cstheme="majorBidi"/>
      <w:b/>
      <w:bCs/>
      <w:i/>
      <w:iCs/>
      <w:color w:val="4F81BD" w:themeColor="accent1"/>
    </w:rPr>
  </w:style>
  <w:style w:type="character" w:customStyle="1" w:styleId="80">
    <w:name w:val="Заголовок 8 Знак"/>
    <w:basedOn w:val="a0"/>
    <w:link w:val="8"/>
    <w:uiPriority w:val="9"/>
    <w:semiHidden/>
    <w:rsid w:val="009A67A4"/>
    <w:rPr>
      <w:rFonts w:asciiTheme="majorHAnsi" w:eastAsiaTheme="majorEastAsia" w:hAnsiTheme="majorHAnsi" w:cstheme="majorBidi"/>
      <w:color w:val="404040" w:themeColor="text1" w:themeTint="BF"/>
    </w:rPr>
  </w:style>
  <w:style w:type="paragraph" w:styleId="af0">
    <w:name w:val="Balloon Text"/>
    <w:basedOn w:val="a"/>
    <w:link w:val="af1"/>
    <w:uiPriority w:val="99"/>
    <w:semiHidden/>
    <w:unhideWhenUsed/>
    <w:rsid w:val="00277917"/>
    <w:rPr>
      <w:rFonts w:ascii="Tahoma" w:hAnsi="Tahoma" w:cs="Tahoma"/>
      <w:sz w:val="16"/>
      <w:szCs w:val="16"/>
    </w:rPr>
  </w:style>
  <w:style w:type="character" w:customStyle="1" w:styleId="af1">
    <w:name w:val="Текст выноски Знак"/>
    <w:basedOn w:val="a0"/>
    <w:link w:val="af0"/>
    <w:uiPriority w:val="99"/>
    <w:semiHidden/>
    <w:rsid w:val="00277917"/>
    <w:rPr>
      <w:rFonts w:ascii="Tahoma" w:eastAsia="Times New Roman" w:hAnsi="Tahoma" w:cs="Tahoma"/>
      <w:sz w:val="16"/>
      <w:szCs w:val="16"/>
    </w:rPr>
  </w:style>
  <w:style w:type="character" w:styleId="af2">
    <w:name w:val="Hyperlink"/>
    <w:basedOn w:val="a0"/>
    <w:uiPriority w:val="99"/>
    <w:unhideWhenUsed/>
    <w:rsid w:val="00D10973"/>
    <w:rPr>
      <w:color w:val="0000FF" w:themeColor="hyperlink"/>
      <w:u w:val="single"/>
    </w:rPr>
  </w:style>
  <w:style w:type="table" w:styleId="af3">
    <w:name w:val="Table Grid"/>
    <w:basedOn w:val="a1"/>
    <w:uiPriority w:val="59"/>
    <w:unhideWhenUsed/>
    <w:rsid w:val="000C3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rsid w:val="00795FEE"/>
    <w:rPr>
      <w:sz w:val="16"/>
      <w:szCs w:val="16"/>
    </w:rPr>
  </w:style>
  <w:style w:type="table" w:customStyle="1" w:styleId="11">
    <w:name w:val="Сетка таблицы1"/>
    <w:basedOn w:val="a1"/>
    <w:next w:val="af3"/>
    <w:uiPriority w:val="59"/>
    <w:rsid w:val="005F171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64B"/>
    <w:rPr>
      <w:rFonts w:ascii="Times New Roman" w:eastAsia="Times New Roman" w:hAnsi="Times New Roman"/>
    </w:rPr>
  </w:style>
  <w:style w:type="paragraph" w:styleId="1">
    <w:name w:val="heading 1"/>
    <w:basedOn w:val="a"/>
    <w:next w:val="a"/>
    <w:link w:val="10"/>
    <w:uiPriority w:val="9"/>
    <w:qFormat/>
    <w:rsid w:val="009A67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A67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A01ACB"/>
    <w:pPr>
      <w:keepNext/>
      <w:spacing w:before="240" w:after="60"/>
      <w:outlineLvl w:val="2"/>
    </w:pPr>
    <w:rPr>
      <w:rFonts w:ascii="Arial" w:hAnsi="Arial"/>
      <w:b/>
      <w:bCs/>
      <w:sz w:val="26"/>
      <w:szCs w:val="26"/>
    </w:rPr>
  </w:style>
  <w:style w:type="paragraph" w:styleId="4">
    <w:name w:val="heading 4"/>
    <w:basedOn w:val="a"/>
    <w:next w:val="a"/>
    <w:link w:val="40"/>
    <w:uiPriority w:val="9"/>
    <w:semiHidden/>
    <w:unhideWhenUsed/>
    <w:qFormat/>
    <w:rsid w:val="009A67A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A01ACB"/>
    <w:pPr>
      <w:keepNext/>
      <w:outlineLvl w:val="4"/>
    </w:pPr>
    <w:rPr>
      <w:b/>
    </w:rPr>
  </w:style>
  <w:style w:type="paragraph" w:styleId="8">
    <w:name w:val="heading 8"/>
    <w:basedOn w:val="a"/>
    <w:next w:val="a"/>
    <w:link w:val="80"/>
    <w:uiPriority w:val="9"/>
    <w:semiHidden/>
    <w:unhideWhenUsed/>
    <w:qFormat/>
    <w:rsid w:val="009A67A4"/>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75AA"/>
    <w:pPr>
      <w:jc w:val="both"/>
    </w:pPr>
    <w:rPr>
      <w:sz w:val="24"/>
    </w:rPr>
  </w:style>
  <w:style w:type="character" w:customStyle="1" w:styleId="a4">
    <w:name w:val="Основной текст Знак"/>
    <w:link w:val="a3"/>
    <w:rsid w:val="009F75AA"/>
    <w:rPr>
      <w:rFonts w:ascii="Times New Roman" w:eastAsia="Times New Roman" w:hAnsi="Times New Roman" w:cs="Times New Roman"/>
      <w:sz w:val="24"/>
      <w:szCs w:val="20"/>
      <w:lang w:eastAsia="ru-RU"/>
    </w:rPr>
  </w:style>
  <w:style w:type="paragraph" w:styleId="a5">
    <w:name w:val="Title"/>
    <w:basedOn w:val="a"/>
    <w:link w:val="a6"/>
    <w:qFormat/>
    <w:rsid w:val="009F75AA"/>
    <w:pPr>
      <w:jc w:val="center"/>
    </w:pPr>
    <w:rPr>
      <w:b/>
      <w:sz w:val="24"/>
    </w:rPr>
  </w:style>
  <w:style w:type="character" w:customStyle="1" w:styleId="a6">
    <w:name w:val="Название Знак"/>
    <w:link w:val="a5"/>
    <w:rsid w:val="009F75AA"/>
    <w:rPr>
      <w:rFonts w:ascii="Times New Roman" w:eastAsia="Times New Roman" w:hAnsi="Times New Roman" w:cs="Times New Roman"/>
      <w:b/>
      <w:sz w:val="24"/>
      <w:szCs w:val="20"/>
      <w:lang w:eastAsia="ru-RU"/>
    </w:rPr>
  </w:style>
  <w:style w:type="paragraph" w:styleId="a7">
    <w:name w:val="Body Text Indent"/>
    <w:basedOn w:val="a"/>
    <w:link w:val="a8"/>
    <w:rsid w:val="009F75AA"/>
    <w:pPr>
      <w:ind w:firstLine="709"/>
      <w:jc w:val="both"/>
    </w:pPr>
    <w:rPr>
      <w:sz w:val="24"/>
    </w:rPr>
  </w:style>
  <w:style w:type="character" w:customStyle="1" w:styleId="a8">
    <w:name w:val="Основной текст с отступом Знак"/>
    <w:link w:val="a7"/>
    <w:rsid w:val="009F75AA"/>
    <w:rPr>
      <w:rFonts w:ascii="Times New Roman" w:eastAsia="Times New Roman" w:hAnsi="Times New Roman" w:cs="Times New Roman"/>
      <w:sz w:val="24"/>
      <w:szCs w:val="20"/>
      <w:lang w:eastAsia="ru-RU"/>
    </w:rPr>
  </w:style>
  <w:style w:type="paragraph" w:styleId="21">
    <w:name w:val="Body Text Indent 2"/>
    <w:basedOn w:val="a"/>
    <w:link w:val="22"/>
    <w:rsid w:val="009F75AA"/>
    <w:pPr>
      <w:ind w:firstLine="567"/>
      <w:jc w:val="both"/>
    </w:pPr>
    <w:rPr>
      <w:sz w:val="26"/>
    </w:rPr>
  </w:style>
  <w:style w:type="character" w:customStyle="1" w:styleId="22">
    <w:name w:val="Основной текст с отступом 2 Знак"/>
    <w:link w:val="21"/>
    <w:rsid w:val="009F75AA"/>
    <w:rPr>
      <w:rFonts w:ascii="Times New Roman" w:eastAsia="Times New Roman" w:hAnsi="Times New Roman" w:cs="Times New Roman"/>
      <w:sz w:val="26"/>
      <w:szCs w:val="20"/>
      <w:lang w:eastAsia="ru-RU"/>
    </w:rPr>
  </w:style>
  <w:style w:type="paragraph" w:styleId="31">
    <w:name w:val="Body Text Indent 3"/>
    <w:basedOn w:val="a"/>
    <w:link w:val="32"/>
    <w:rsid w:val="009F75AA"/>
    <w:pPr>
      <w:ind w:firstLine="567"/>
      <w:jc w:val="both"/>
    </w:pPr>
    <w:rPr>
      <w:rFonts w:ascii="Courier New" w:hAnsi="Courier New"/>
      <w:sz w:val="24"/>
    </w:rPr>
  </w:style>
  <w:style w:type="character" w:customStyle="1" w:styleId="32">
    <w:name w:val="Основной текст с отступом 3 Знак"/>
    <w:link w:val="31"/>
    <w:rsid w:val="009F75AA"/>
    <w:rPr>
      <w:rFonts w:ascii="Courier New" w:eastAsia="Times New Roman" w:hAnsi="Courier New" w:cs="Times New Roman"/>
      <w:sz w:val="24"/>
      <w:szCs w:val="20"/>
      <w:lang w:eastAsia="ru-RU"/>
    </w:rPr>
  </w:style>
  <w:style w:type="paragraph" w:styleId="a9">
    <w:name w:val="header"/>
    <w:basedOn w:val="a"/>
    <w:link w:val="aa"/>
    <w:uiPriority w:val="99"/>
    <w:rsid w:val="009F75AA"/>
    <w:pPr>
      <w:tabs>
        <w:tab w:val="center" w:pos="4677"/>
        <w:tab w:val="right" w:pos="9355"/>
      </w:tabs>
    </w:pPr>
  </w:style>
  <w:style w:type="character" w:customStyle="1" w:styleId="aa">
    <w:name w:val="Верхний колонтитул Знак"/>
    <w:link w:val="a9"/>
    <w:uiPriority w:val="99"/>
    <w:rsid w:val="009F75AA"/>
    <w:rPr>
      <w:rFonts w:ascii="Times New Roman" w:eastAsia="Times New Roman" w:hAnsi="Times New Roman" w:cs="Times New Roman"/>
      <w:sz w:val="20"/>
      <w:szCs w:val="20"/>
      <w:lang w:eastAsia="ru-RU"/>
    </w:rPr>
  </w:style>
  <w:style w:type="paragraph" w:styleId="ab">
    <w:name w:val="footer"/>
    <w:basedOn w:val="a"/>
    <w:link w:val="ac"/>
    <w:uiPriority w:val="99"/>
    <w:rsid w:val="009F75AA"/>
    <w:pPr>
      <w:tabs>
        <w:tab w:val="center" w:pos="4677"/>
        <w:tab w:val="right" w:pos="9355"/>
      </w:tabs>
    </w:pPr>
  </w:style>
  <w:style w:type="character" w:customStyle="1" w:styleId="ac">
    <w:name w:val="Нижний колонтитул Знак"/>
    <w:link w:val="ab"/>
    <w:uiPriority w:val="99"/>
    <w:rsid w:val="009F75AA"/>
    <w:rPr>
      <w:rFonts w:ascii="Times New Roman" w:eastAsia="Times New Roman" w:hAnsi="Times New Roman" w:cs="Times New Roman"/>
      <w:sz w:val="20"/>
      <w:szCs w:val="20"/>
      <w:lang w:eastAsia="ru-RU"/>
    </w:rPr>
  </w:style>
  <w:style w:type="character" w:customStyle="1" w:styleId="FontStyle11">
    <w:name w:val="Font Style11"/>
    <w:rsid w:val="009F75AA"/>
    <w:rPr>
      <w:rFonts w:ascii="Times New Roman" w:hAnsi="Times New Roman" w:cs="Times New Roman" w:hint="default"/>
      <w:b/>
      <w:bCs/>
      <w:sz w:val="22"/>
      <w:szCs w:val="22"/>
    </w:rPr>
  </w:style>
  <w:style w:type="paragraph" w:styleId="ad">
    <w:name w:val="No Spacing"/>
    <w:uiPriority w:val="1"/>
    <w:qFormat/>
    <w:rsid w:val="009F75AA"/>
    <w:rPr>
      <w:rFonts w:ascii="Times New Roman" w:eastAsia="Times New Roman" w:hAnsi="Times New Roman"/>
    </w:rPr>
  </w:style>
  <w:style w:type="character" w:customStyle="1" w:styleId="210">
    <w:name w:val="Основной текст с отступом 2 Знак1"/>
    <w:semiHidden/>
    <w:locked/>
    <w:rsid w:val="00D05FFA"/>
    <w:rPr>
      <w:rFonts w:ascii="Times New Roman" w:eastAsia="Times New Roman" w:hAnsi="Times New Roman"/>
      <w:sz w:val="26"/>
    </w:rPr>
  </w:style>
  <w:style w:type="character" w:customStyle="1" w:styleId="30">
    <w:name w:val="Заголовок 3 Знак"/>
    <w:link w:val="3"/>
    <w:rsid w:val="00A01ACB"/>
    <w:rPr>
      <w:rFonts w:ascii="Arial" w:eastAsia="Times New Roman" w:hAnsi="Arial"/>
      <w:b/>
      <w:bCs/>
      <w:sz w:val="26"/>
      <w:szCs w:val="26"/>
    </w:rPr>
  </w:style>
  <w:style w:type="character" w:customStyle="1" w:styleId="50">
    <w:name w:val="Заголовок 5 Знак"/>
    <w:link w:val="5"/>
    <w:rsid w:val="00A01ACB"/>
    <w:rPr>
      <w:rFonts w:ascii="Times New Roman" w:eastAsia="Times New Roman" w:hAnsi="Times New Roman"/>
      <w:b/>
    </w:rPr>
  </w:style>
  <w:style w:type="paragraph" w:customStyle="1" w:styleId="12">
    <w:name w:val="Обычный + 12 пт"/>
    <w:aliases w:val="По центру"/>
    <w:basedOn w:val="a"/>
    <w:link w:val="120"/>
    <w:rsid w:val="00A01ACB"/>
    <w:pPr>
      <w:jc w:val="center"/>
    </w:pPr>
  </w:style>
  <w:style w:type="character" w:customStyle="1" w:styleId="120">
    <w:name w:val="Обычный + 12 пт Знак"/>
    <w:aliases w:val="По центру Знак"/>
    <w:link w:val="12"/>
    <w:rsid w:val="00A01ACB"/>
    <w:rPr>
      <w:rFonts w:ascii="Times New Roman" w:eastAsia="Times New Roman" w:hAnsi="Times New Roman"/>
    </w:rPr>
  </w:style>
  <w:style w:type="character" w:customStyle="1" w:styleId="ae">
    <w:name w:val="Основной текст_"/>
    <w:basedOn w:val="a0"/>
    <w:link w:val="23"/>
    <w:locked/>
    <w:rsid w:val="00317466"/>
    <w:rPr>
      <w:sz w:val="21"/>
      <w:szCs w:val="21"/>
      <w:shd w:val="clear" w:color="auto" w:fill="FFFFFF"/>
    </w:rPr>
  </w:style>
  <w:style w:type="paragraph" w:customStyle="1" w:styleId="23">
    <w:name w:val="Основной текст2"/>
    <w:basedOn w:val="a"/>
    <w:link w:val="ae"/>
    <w:rsid w:val="00317466"/>
    <w:pPr>
      <w:widowControl w:val="0"/>
      <w:shd w:val="clear" w:color="auto" w:fill="FFFFFF"/>
      <w:spacing w:after="1080" w:line="281" w:lineRule="exact"/>
      <w:jc w:val="center"/>
    </w:pPr>
    <w:rPr>
      <w:rFonts w:ascii="Calibri" w:eastAsia="Calibri" w:hAnsi="Calibri"/>
      <w:sz w:val="21"/>
      <w:szCs w:val="21"/>
    </w:rPr>
  </w:style>
  <w:style w:type="paragraph" w:styleId="af">
    <w:name w:val="List Paragraph"/>
    <w:basedOn w:val="a"/>
    <w:uiPriority w:val="34"/>
    <w:qFormat/>
    <w:rsid w:val="00FA397D"/>
    <w:pPr>
      <w:ind w:left="720"/>
      <w:contextualSpacing/>
    </w:pPr>
  </w:style>
  <w:style w:type="character" w:customStyle="1" w:styleId="10">
    <w:name w:val="Заголовок 1 Знак"/>
    <w:basedOn w:val="a0"/>
    <w:link w:val="1"/>
    <w:uiPriority w:val="9"/>
    <w:rsid w:val="009A67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A67A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9A67A4"/>
    <w:rPr>
      <w:rFonts w:asciiTheme="majorHAnsi" w:eastAsiaTheme="majorEastAsia" w:hAnsiTheme="majorHAnsi" w:cstheme="majorBidi"/>
      <w:b/>
      <w:bCs/>
      <w:i/>
      <w:iCs/>
      <w:color w:val="4F81BD" w:themeColor="accent1"/>
    </w:rPr>
  </w:style>
  <w:style w:type="character" w:customStyle="1" w:styleId="80">
    <w:name w:val="Заголовок 8 Знак"/>
    <w:basedOn w:val="a0"/>
    <w:link w:val="8"/>
    <w:uiPriority w:val="9"/>
    <w:semiHidden/>
    <w:rsid w:val="009A67A4"/>
    <w:rPr>
      <w:rFonts w:asciiTheme="majorHAnsi" w:eastAsiaTheme="majorEastAsia" w:hAnsiTheme="majorHAnsi" w:cstheme="majorBidi"/>
      <w:color w:val="404040" w:themeColor="text1" w:themeTint="BF"/>
    </w:rPr>
  </w:style>
  <w:style w:type="paragraph" w:styleId="af0">
    <w:name w:val="Balloon Text"/>
    <w:basedOn w:val="a"/>
    <w:link w:val="af1"/>
    <w:uiPriority w:val="99"/>
    <w:semiHidden/>
    <w:unhideWhenUsed/>
    <w:rsid w:val="00277917"/>
    <w:rPr>
      <w:rFonts w:ascii="Tahoma" w:hAnsi="Tahoma" w:cs="Tahoma"/>
      <w:sz w:val="16"/>
      <w:szCs w:val="16"/>
    </w:rPr>
  </w:style>
  <w:style w:type="character" w:customStyle="1" w:styleId="af1">
    <w:name w:val="Текст выноски Знак"/>
    <w:basedOn w:val="a0"/>
    <w:link w:val="af0"/>
    <w:uiPriority w:val="99"/>
    <w:semiHidden/>
    <w:rsid w:val="00277917"/>
    <w:rPr>
      <w:rFonts w:ascii="Tahoma" w:eastAsia="Times New Roman" w:hAnsi="Tahoma" w:cs="Tahoma"/>
      <w:sz w:val="16"/>
      <w:szCs w:val="16"/>
    </w:rPr>
  </w:style>
  <w:style w:type="character" w:styleId="af2">
    <w:name w:val="Hyperlink"/>
    <w:basedOn w:val="a0"/>
    <w:uiPriority w:val="99"/>
    <w:unhideWhenUsed/>
    <w:rsid w:val="00D10973"/>
    <w:rPr>
      <w:color w:val="0000FF" w:themeColor="hyperlink"/>
      <w:u w:val="single"/>
    </w:rPr>
  </w:style>
  <w:style w:type="table" w:styleId="af3">
    <w:name w:val="Table Grid"/>
    <w:basedOn w:val="a1"/>
    <w:uiPriority w:val="59"/>
    <w:unhideWhenUsed/>
    <w:rsid w:val="000C3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rsid w:val="00795FEE"/>
    <w:rPr>
      <w:sz w:val="16"/>
      <w:szCs w:val="16"/>
    </w:rPr>
  </w:style>
  <w:style w:type="table" w:customStyle="1" w:styleId="11">
    <w:name w:val="Сетка таблицы1"/>
    <w:basedOn w:val="a1"/>
    <w:next w:val="af3"/>
    <w:uiPriority w:val="59"/>
    <w:rsid w:val="005F171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1860">
      <w:bodyDiv w:val="1"/>
      <w:marLeft w:val="0"/>
      <w:marRight w:val="0"/>
      <w:marTop w:val="0"/>
      <w:marBottom w:val="0"/>
      <w:divBdr>
        <w:top w:val="none" w:sz="0" w:space="0" w:color="auto"/>
        <w:left w:val="none" w:sz="0" w:space="0" w:color="auto"/>
        <w:bottom w:val="none" w:sz="0" w:space="0" w:color="auto"/>
        <w:right w:val="none" w:sz="0" w:space="0" w:color="auto"/>
      </w:divBdr>
    </w:div>
    <w:div w:id="129791806">
      <w:bodyDiv w:val="1"/>
      <w:marLeft w:val="0"/>
      <w:marRight w:val="0"/>
      <w:marTop w:val="0"/>
      <w:marBottom w:val="0"/>
      <w:divBdr>
        <w:top w:val="none" w:sz="0" w:space="0" w:color="auto"/>
        <w:left w:val="none" w:sz="0" w:space="0" w:color="auto"/>
        <w:bottom w:val="none" w:sz="0" w:space="0" w:color="auto"/>
        <w:right w:val="none" w:sz="0" w:space="0" w:color="auto"/>
      </w:divBdr>
    </w:div>
    <w:div w:id="159203067">
      <w:bodyDiv w:val="1"/>
      <w:marLeft w:val="0"/>
      <w:marRight w:val="0"/>
      <w:marTop w:val="0"/>
      <w:marBottom w:val="0"/>
      <w:divBdr>
        <w:top w:val="none" w:sz="0" w:space="0" w:color="auto"/>
        <w:left w:val="none" w:sz="0" w:space="0" w:color="auto"/>
        <w:bottom w:val="none" w:sz="0" w:space="0" w:color="auto"/>
        <w:right w:val="none" w:sz="0" w:space="0" w:color="auto"/>
      </w:divBdr>
    </w:div>
    <w:div w:id="303971081">
      <w:bodyDiv w:val="1"/>
      <w:marLeft w:val="0"/>
      <w:marRight w:val="0"/>
      <w:marTop w:val="0"/>
      <w:marBottom w:val="0"/>
      <w:divBdr>
        <w:top w:val="none" w:sz="0" w:space="0" w:color="auto"/>
        <w:left w:val="none" w:sz="0" w:space="0" w:color="auto"/>
        <w:bottom w:val="none" w:sz="0" w:space="0" w:color="auto"/>
        <w:right w:val="none" w:sz="0" w:space="0" w:color="auto"/>
      </w:divBdr>
    </w:div>
    <w:div w:id="320041527">
      <w:bodyDiv w:val="1"/>
      <w:marLeft w:val="0"/>
      <w:marRight w:val="0"/>
      <w:marTop w:val="0"/>
      <w:marBottom w:val="0"/>
      <w:divBdr>
        <w:top w:val="none" w:sz="0" w:space="0" w:color="auto"/>
        <w:left w:val="none" w:sz="0" w:space="0" w:color="auto"/>
        <w:bottom w:val="none" w:sz="0" w:space="0" w:color="auto"/>
        <w:right w:val="none" w:sz="0" w:space="0" w:color="auto"/>
      </w:divBdr>
    </w:div>
    <w:div w:id="435561909">
      <w:bodyDiv w:val="1"/>
      <w:marLeft w:val="0"/>
      <w:marRight w:val="0"/>
      <w:marTop w:val="0"/>
      <w:marBottom w:val="0"/>
      <w:divBdr>
        <w:top w:val="none" w:sz="0" w:space="0" w:color="auto"/>
        <w:left w:val="none" w:sz="0" w:space="0" w:color="auto"/>
        <w:bottom w:val="none" w:sz="0" w:space="0" w:color="auto"/>
        <w:right w:val="none" w:sz="0" w:space="0" w:color="auto"/>
      </w:divBdr>
    </w:div>
    <w:div w:id="457991368">
      <w:bodyDiv w:val="1"/>
      <w:marLeft w:val="0"/>
      <w:marRight w:val="0"/>
      <w:marTop w:val="0"/>
      <w:marBottom w:val="0"/>
      <w:divBdr>
        <w:top w:val="none" w:sz="0" w:space="0" w:color="auto"/>
        <w:left w:val="none" w:sz="0" w:space="0" w:color="auto"/>
        <w:bottom w:val="none" w:sz="0" w:space="0" w:color="auto"/>
        <w:right w:val="none" w:sz="0" w:space="0" w:color="auto"/>
      </w:divBdr>
    </w:div>
    <w:div w:id="462969236">
      <w:bodyDiv w:val="1"/>
      <w:marLeft w:val="0"/>
      <w:marRight w:val="0"/>
      <w:marTop w:val="0"/>
      <w:marBottom w:val="0"/>
      <w:divBdr>
        <w:top w:val="none" w:sz="0" w:space="0" w:color="auto"/>
        <w:left w:val="none" w:sz="0" w:space="0" w:color="auto"/>
        <w:bottom w:val="none" w:sz="0" w:space="0" w:color="auto"/>
        <w:right w:val="none" w:sz="0" w:space="0" w:color="auto"/>
      </w:divBdr>
    </w:div>
    <w:div w:id="490024512">
      <w:bodyDiv w:val="1"/>
      <w:marLeft w:val="0"/>
      <w:marRight w:val="0"/>
      <w:marTop w:val="0"/>
      <w:marBottom w:val="0"/>
      <w:divBdr>
        <w:top w:val="none" w:sz="0" w:space="0" w:color="auto"/>
        <w:left w:val="none" w:sz="0" w:space="0" w:color="auto"/>
        <w:bottom w:val="none" w:sz="0" w:space="0" w:color="auto"/>
        <w:right w:val="none" w:sz="0" w:space="0" w:color="auto"/>
      </w:divBdr>
    </w:div>
    <w:div w:id="499010484">
      <w:bodyDiv w:val="1"/>
      <w:marLeft w:val="0"/>
      <w:marRight w:val="0"/>
      <w:marTop w:val="0"/>
      <w:marBottom w:val="0"/>
      <w:divBdr>
        <w:top w:val="none" w:sz="0" w:space="0" w:color="auto"/>
        <w:left w:val="none" w:sz="0" w:space="0" w:color="auto"/>
        <w:bottom w:val="none" w:sz="0" w:space="0" w:color="auto"/>
        <w:right w:val="none" w:sz="0" w:space="0" w:color="auto"/>
      </w:divBdr>
    </w:div>
    <w:div w:id="516122904">
      <w:bodyDiv w:val="1"/>
      <w:marLeft w:val="0"/>
      <w:marRight w:val="0"/>
      <w:marTop w:val="0"/>
      <w:marBottom w:val="0"/>
      <w:divBdr>
        <w:top w:val="none" w:sz="0" w:space="0" w:color="auto"/>
        <w:left w:val="none" w:sz="0" w:space="0" w:color="auto"/>
        <w:bottom w:val="none" w:sz="0" w:space="0" w:color="auto"/>
        <w:right w:val="none" w:sz="0" w:space="0" w:color="auto"/>
      </w:divBdr>
    </w:div>
    <w:div w:id="608589004">
      <w:bodyDiv w:val="1"/>
      <w:marLeft w:val="0"/>
      <w:marRight w:val="0"/>
      <w:marTop w:val="0"/>
      <w:marBottom w:val="0"/>
      <w:divBdr>
        <w:top w:val="none" w:sz="0" w:space="0" w:color="auto"/>
        <w:left w:val="none" w:sz="0" w:space="0" w:color="auto"/>
        <w:bottom w:val="none" w:sz="0" w:space="0" w:color="auto"/>
        <w:right w:val="none" w:sz="0" w:space="0" w:color="auto"/>
      </w:divBdr>
    </w:div>
    <w:div w:id="658272757">
      <w:bodyDiv w:val="1"/>
      <w:marLeft w:val="0"/>
      <w:marRight w:val="0"/>
      <w:marTop w:val="0"/>
      <w:marBottom w:val="0"/>
      <w:divBdr>
        <w:top w:val="none" w:sz="0" w:space="0" w:color="auto"/>
        <w:left w:val="none" w:sz="0" w:space="0" w:color="auto"/>
        <w:bottom w:val="none" w:sz="0" w:space="0" w:color="auto"/>
        <w:right w:val="none" w:sz="0" w:space="0" w:color="auto"/>
      </w:divBdr>
    </w:div>
    <w:div w:id="903220730">
      <w:bodyDiv w:val="1"/>
      <w:marLeft w:val="0"/>
      <w:marRight w:val="0"/>
      <w:marTop w:val="0"/>
      <w:marBottom w:val="0"/>
      <w:divBdr>
        <w:top w:val="none" w:sz="0" w:space="0" w:color="auto"/>
        <w:left w:val="none" w:sz="0" w:space="0" w:color="auto"/>
        <w:bottom w:val="none" w:sz="0" w:space="0" w:color="auto"/>
        <w:right w:val="none" w:sz="0" w:space="0" w:color="auto"/>
      </w:divBdr>
    </w:div>
    <w:div w:id="991979977">
      <w:bodyDiv w:val="1"/>
      <w:marLeft w:val="0"/>
      <w:marRight w:val="0"/>
      <w:marTop w:val="0"/>
      <w:marBottom w:val="0"/>
      <w:divBdr>
        <w:top w:val="none" w:sz="0" w:space="0" w:color="auto"/>
        <w:left w:val="none" w:sz="0" w:space="0" w:color="auto"/>
        <w:bottom w:val="none" w:sz="0" w:space="0" w:color="auto"/>
        <w:right w:val="none" w:sz="0" w:space="0" w:color="auto"/>
      </w:divBdr>
    </w:div>
    <w:div w:id="1009674773">
      <w:bodyDiv w:val="1"/>
      <w:marLeft w:val="0"/>
      <w:marRight w:val="0"/>
      <w:marTop w:val="0"/>
      <w:marBottom w:val="0"/>
      <w:divBdr>
        <w:top w:val="none" w:sz="0" w:space="0" w:color="auto"/>
        <w:left w:val="none" w:sz="0" w:space="0" w:color="auto"/>
        <w:bottom w:val="none" w:sz="0" w:space="0" w:color="auto"/>
        <w:right w:val="none" w:sz="0" w:space="0" w:color="auto"/>
      </w:divBdr>
    </w:div>
    <w:div w:id="1044208886">
      <w:bodyDiv w:val="1"/>
      <w:marLeft w:val="0"/>
      <w:marRight w:val="0"/>
      <w:marTop w:val="0"/>
      <w:marBottom w:val="0"/>
      <w:divBdr>
        <w:top w:val="none" w:sz="0" w:space="0" w:color="auto"/>
        <w:left w:val="none" w:sz="0" w:space="0" w:color="auto"/>
        <w:bottom w:val="none" w:sz="0" w:space="0" w:color="auto"/>
        <w:right w:val="none" w:sz="0" w:space="0" w:color="auto"/>
      </w:divBdr>
    </w:div>
    <w:div w:id="1150902994">
      <w:bodyDiv w:val="1"/>
      <w:marLeft w:val="0"/>
      <w:marRight w:val="0"/>
      <w:marTop w:val="0"/>
      <w:marBottom w:val="0"/>
      <w:divBdr>
        <w:top w:val="none" w:sz="0" w:space="0" w:color="auto"/>
        <w:left w:val="none" w:sz="0" w:space="0" w:color="auto"/>
        <w:bottom w:val="none" w:sz="0" w:space="0" w:color="auto"/>
        <w:right w:val="none" w:sz="0" w:space="0" w:color="auto"/>
      </w:divBdr>
    </w:div>
    <w:div w:id="1185553566">
      <w:bodyDiv w:val="1"/>
      <w:marLeft w:val="0"/>
      <w:marRight w:val="0"/>
      <w:marTop w:val="0"/>
      <w:marBottom w:val="0"/>
      <w:divBdr>
        <w:top w:val="none" w:sz="0" w:space="0" w:color="auto"/>
        <w:left w:val="none" w:sz="0" w:space="0" w:color="auto"/>
        <w:bottom w:val="none" w:sz="0" w:space="0" w:color="auto"/>
        <w:right w:val="none" w:sz="0" w:space="0" w:color="auto"/>
      </w:divBdr>
    </w:div>
    <w:div w:id="1239555306">
      <w:bodyDiv w:val="1"/>
      <w:marLeft w:val="0"/>
      <w:marRight w:val="0"/>
      <w:marTop w:val="0"/>
      <w:marBottom w:val="0"/>
      <w:divBdr>
        <w:top w:val="none" w:sz="0" w:space="0" w:color="auto"/>
        <w:left w:val="none" w:sz="0" w:space="0" w:color="auto"/>
        <w:bottom w:val="none" w:sz="0" w:space="0" w:color="auto"/>
        <w:right w:val="none" w:sz="0" w:space="0" w:color="auto"/>
      </w:divBdr>
    </w:div>
    <w:div w:id="1273318566">
      <w:bodyDiv w:val="1"/>
      <w:marLeft w:val="0"/>
      <w:marRight w:val="0"/>
      <w:marTop w:val="0"/>
      <w:marBottom w:val="0"/>
      <w:divBdr>
        <w:top w:val="none" w:sz="0" w:space="0" w:color="auto"/>
        <w:left w:val="none" w:sz="0" w:space="0" w:color="auto"/>
        <w:bottom w:val="none" w:sz="0" w:space="0" w:color="auto"/>
        <w:right w:val="none" w:sz="0" w:space="0" w:color="auto"/>
      </w:divBdr>
    </w:div>
    <w:div w:id="1425227933">
      <w:bodyDiv w:val="1"/>
      <w:marLeft w:val="0"/>
      <w:marRight w:val="0"/>
      <w:marTop w:val="0"/>
      <w:marBottom w:val="0"/>
      <w:divBdr>
        <w:top w:val="none" w:sz="0" w:space="0" w:color="auto"/>
        <w:left w:val="none" w:sz="0" w:space="0" w:color="auto"/>
        <w:bottom w:val="none" w:sz="0" w:space="0" w:color="auto"/>
        <w:right w:val="none" w:sz="0" w:space="0" w:color="auto"/>
      </w:divBdr>
    </w:div>
    <w:div w:id="1428772001">
      <w:bodyDiv w:val="1"/>
      <w:marLeft w:val="0"/>
      <w:marRight w:val="0"/>
      <w:marTop w:val="0"/>
      <w:marBottom w:val="0"/>
      <w:divBdr>
        <w:top w:val="none" w:sz="0" w:space="0" w:color="auto"/>
        <w:left w:val="none" w:sz="0" w:space="0" w:color="auto"/>
        <w:bottom w:val="none" w:sz="0" w:space="0" w:color="auto"/>
        <w:right w:val="none" w:sz="0" w:space="0" w:color="auto"/>
      </w:divBdr>
    </w:div>
    <w:div w:id="1449356520">
      <w:bodyDiv w:val="1"/>
      <w:marLeft w:val="0"/>
      <w:marRight w:val="0"/>
      <w:marTop w:val="0"/>
      <w:marBottom w:val="0"/>
      <w:divBdr>
        <w:top w:val="none" w:sz="0" w:space="0" w:color="auto"/>
        <w:left w:val="none" w:sz="0" w:space="0" w:color="auto"/>
        <w:bottom w:val="none" w:sz="0" w:space="0" w:color="auto"/>
        <w:right w:val="none" w:sz="0" w:space="0" w:color="auto"/>
      </w:divBdr>
    </w:div>
    <w:div w:id="1533879814">
      <w:bodyDiv w:val="1"/>
      <w:marLeft w:val="0"/>
      <w:marRight w:val="0"/>
      <w:marTop w:val="0"/>
      <w:marBottom w:val="0"/>
      <w:divBdr>
        <w:top w:val="none" w:sz="0" w:space="0" w:color="auto"/>
        <w:left w:val="none" w:sz="0" w:space="0" w:color="auto"/>
        <w:bottom w:val="none" w:sz="0" w:space="0" w:color="auto"/>
        <w:right w:val="none" w:sz="0" w:space="0" w:color="auto"/>
      </w:divBdr>
    </w:div>
    <w:div w:id="1669282129">
      <w:bodyDiv w:val="1"/>
      <w:marLeft w:val="0"/>
      <w:marRight w:val="0"/>
      <w:marTop w:val="0"/>
      <w:marBottom w:val="0"/>
      <w:divBdr>
        <w:top w:val="none" w:sz="0" w:space="0" w:color="auto"/>
        <w:left w:val="none" w:sz="0" w:space="0" w:color="auto"/>
        <w:bottom w:val="none" w:sz="0" w:space="0" w:color="auto"/>
        <w:right w:val="none" w:sz="0" w:space="0" w:color="auto"/>
      </w:divBdr>
    </w:div>
    <w:div w:id="1673798896">
      <w:bodyDiv w:val="1"/>
      <w:marLeft w:val="0"/>
      <w:marRight w:val="0"/>
      <w:marTop w:val="0"/>
      <w:marBottom w:val="0"/>
      <w:divBdr>
        <w:top w:val="none" w:sz="0" w:space="0" w:color="auto"/>
        <w:left w:val="none" w:sz="0" w:space="0" w:color="auto"/>
        <w:bottom w:val="none" w:sz="0" w:space="0" w:color="auto"/>
        <w:right w:val="none" w:sz="0" w:space="0" w:color="auto"/>
      </w:divBdr>
    </w:div>
    <w:div w:id="1683706695">
      <w:bodyDiv w:val="1"/>
      <w:marLeft w:val="0"/>
      <w:marRight w:val="0"/>
      <w:marTop w:val="0"/>
      <w:marBottom w:val="0"/>
      <w:divBdr>
        <w:top w:val="none" w:sz="0" w:space="0" w:color="auto"/>
        <w:left w:val="none" w:sz="0" w:space="0" w:color="auto"/>
        <w:bottom w:val="none" w:sz="0" w:space="0" w:color="auto"/>
        <w:right w:val="none" w:sz="0" w:space="0" w:color="auto"/>
      </w:divBdr>
    </w:div>
    <w:div w:id="1769617897">
      <w:bodyDiv w:val="1"/>
      <w:marLeft w:val="0"/>
      <w:marRight w:val="0"/>
      <w:marTop w:val="0"/>
      <w:marBottom w:val="0"/>
      <w:divBdr>
        <w:top w:val="none" w:sz="0" w:space="0" w:color="auto"/>
        <w:left w:val="none" w:sz="0" w:space="0" w:color="auto"/>
        <w:bottom w:val="none" w:sz="0" w:space="0" w:color="auto"/>
        <w:right w:val="none" w:sz="0" w:space="0" w:color="auto"/>
      </w:divBdr>
    </w:div>
    <w:div w:id="1795753089">
      <w:bodyDiv w:val="1"/>
      <w:marLeft w:val="0"/>
      <w:marRight w:val="0"/>
      <w:marTop w:val="0"/>
      <w:marBottom w:val="0"/>
      <w:divBdr>
        <w:top w:val="none" w:sz="0" w:space="0" w:color="auto"/>
        <w:left w:val="none" w:sz="0" w:space="0" w:color="auto"/>
        <w:bottom w:val="none" w:sz="0" w:space="0" w:color="auto"/>
        <w:right w:val="none" w:sz="0" w:space="0" w:color="auto"/>
      </w:divBdr>
    </w:div>
    <w:div w:id="1938127119">
      <w:bodyDiv w:val="1"/>
      <w:marLeft w:val="0"/>
      <w:marRight w:val="0"/>
      <w:marTop w:val="0"/>
      <w:marBottom w:val="0"/>
      <w:divBdr>
        <w:top w:val="none" w:sz="0" w:space="0" w:color="auto"/>
        <w:left w:val="none" w:sz="0" w:space="0" w:color="auto"/>
        <w:bottom w:val="none" w:sz="0" w:space="0" w:color="auto"/>
        <w:right w:val="none" w:sz="0" w:space="0" w:color="auto"/>
      </w:divBdr>
    </w:div>
    <w:div w:id="2020498552">
      <w:bodyDiv w:val="1"/>
      <w:marLeft w:val="0"/>
      <w:marRight w:val="0"/>
      <w:marTop w:val="0"/>
      <w:marBottom w:val="0"/>
      <w:divBdr>
        <w:top w:val="none" w:sz="0" w:space="0" w:color="auto"/>
        <w:left w:val="none" w:sz="0" w:space="0" w:color="auto"/>
        <w:bottom w:val="none" w:sz="0" w:space="0" w:color="auto"/>
        <w:right w:val="none" w:sz="0" w:space="0" w:color="auto"/>
      </w:divBdr>
    </w:div>
    <w:div w:id="212726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urceme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murceme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urcement.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murcement.ru" TargetMode="External"/><Relationship Id="rId4" Type="http://schemas.microsoft.com/office/2007/relationships/stylesWithEffects" Target="stylesWithEffects.xml"/><Relationship Id="rId9" Type="http://schemas.openxmlformats.org/officeDocument/2006/relationships/hyperlink" Target="http://www.amurcemen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3A5B8-CB59-4830-8E1C-E14A73E6E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6004</Words>
  <Characters>34227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Шило Светлана Ивановна</cp:lastModifiedBy>
  <cp:revision>2</cp:revision>
  <cp:lastPrinted>2024-01-29T03:12:00Z</cp:lastPrinted>
  <dcterms:created xsi:type="dcterms:W3CDTF">2025-03-03T06:57:00Z</dcterms:created>
  <dcterms:modified xsi:type="dcterms:W3CDTF">2025-03-03T06:57:00Z</dcterms:modified>
</cp:coreProperties>
</file>